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E1A9" w14:textId="63338AAD" w:rsidR="00B21490" w:rsidRPr="00DE48B1" w:rsidRDefault="00CF6266" w:rsidP="00DE48B1">
      <w:pPr>
        <w:snapToGrid w:val="0"/>
        <w:spacing w:line="480" w:lineRule="exact"/>
        <w:jc w:val="center"/>
        <w:rPr>
          <w:rFonts w:eastAsia="黑体"/>
          <w:bCs/>
          <w:color w:val="000000"/>
          <w:sz w:val="36"/>
          <w:szCs w:val="36"/>
        </w:rPr>
      </w:pPr>
      <w:bookmarkStart w:id="0" w:name="_Toc8285"/>
      <w:bookmarkStart w:id="1" w:name="_Toc22539"/>
      <w:bookmarkStart w:id="2" w:name="_Toc18396"/>
      <w:bookmarkStart w:id="3" w:name="_Toc25675"/>
      <w:r w:rsidRPr="00DE48B1">
        <w:rPr>
          <w:rFonts w:eastAsia="黑体" w:hint="eastAsia"/>
          <w:bCs/>
          <w:color w:val="000000"/>
          <w:sz w:val="36"/>
          <w:szCs w:val="36"/>
        </w:rPr>
        <w:t>畜牧</w:t>
      </w:r>
      <w:r w:rsidR="00B21490" w:rsidRPr="00DE48B1">
        <w:rPr>
          <w:rFonts w:eastAsia="黑体"/>
          <w:bCs/>
          <w:color w:val="000000"/>
          <w:sz w:val="36"/>
          <w:szCs w:val="36"/>
        </w:rPr>
        <w:t>学全日制学术学位硕士研究生培养方案</w:t>
      </w:r>
      <w:bookmarkEnd w:id="0"/>
      <w:bookmarkEnd w:id="1"/>
      <w:bookmarkEnd w:id="2"/>
      <w:bookmarkEnd w:id="3"/>
    </w:p>
    <w:p w14:paraId="77CB0F9F" w14:textId="3BF28E8B" w:rsidR="00B21490" w:rsidRDefault="00081B2F" w:rsidP="00DE48B1">
      <w:pPr>
        <w:snapToGrid w:val="0"/>
        <w:spacing w:line="480" w:lineRule="exact"/>
        <w:jc w:val="center"/>
        <w:rPr>
          <w:rFonts w:eastAsia="黑体"/>
          <w:bCs/>
          <w:color w:val="000000"/>
          <w:sz w:val="36"/>
          <w:szCs w:val="36"/>
        </w:rPr>
      </w:pPr>
      <w:r w:rsidRPr="00DE48B1">
        <w:rPr>
          <w:rFonts w:eastAsia="黑体" w:hint="eastAsia"/>
          <w:bCs/>
          <w:color w:val="000000"/>
          <w:sz w:val="36"/>
          <w:szCs w:val="36"/>
        </w:rPr>
        <w:t>（专业代码：</w:t>
      </w:r>
      <w:r w:rsidRPr="00DE48B1">
        <w:rPr>
          <w:rFonts w:eastAsia="黑体" w:hint="eastAsia"/>
          <w:bCs/>
          <w:color w:val="000000"/>
          <w:sz w:val="36"/>
          <w:szCs w:val="36"/>
        </w:rPr>
        <w:t>0</w:t>
      </w:r>
      <w:r w:rsidRPr="00DE48B1">
        <w:rPr>
          <w:rFonts w:eastAsia="黑体"/>
          <w:bCs/>
          <w:color w:val="000000"/>
          <w:sz w:val="36"/>
          <w:szCs w:val="36"/>
        </w:rPr>
        <w:t>90500</w:t>
      </w:r>
      <w:r w:rsidRPr="00DE48B1">
        <w:rPr>
          <w:rFonts w:eastAsia="黑体" w:hint="eastAsia"/>
          <w:bCs/>
          <w:color w:val="000000"/>
          <w:sz w:val="36"/>
          <w:szCs w:val="36"/>
        </w:rPr>
        <w:t>）</w:t>
      </w:r>
    </w:p>
    <w:p w14:paraId="44233116" w14:textId="77777777" w:rsidR="00B21490" w:rsidRDefault="00B21490" w:rsidP="002D65CD">
      <w:pPr>
        <w:spacing w:beforeLines="100" w:before="312" w:line="550" w:lineRule="exact"/>
        <w:ind w:firstLineChars="200" w:firstLine="640"/>
        <w:rPr>
          <w:rFonts w:eastAsia="黑体"/>
          <w:bCs/>
          <w:color w:val="000000" w:themeColor="text1"/>
          <w:sz w:val="32"/>
          <w:szCs w:val="32"/>
        </w:rPr>
      </w:pPr>
      <w:r>
        <w:rPr>
          <w:rFonts w:eastAsia="黑体"/>
          <w:bCs/>
          <w:color w:val="000000" w:themeColor="text1"/>
          <w:sz w:val="32"/>
          <w:szCs w:val="32"/>
        </w:rPr>
        <w:t>一、学科简介</w:t>
      </w:r>
    </w:p>
    <w:p w14:paraId="79E76E9D" w14:textId="6D851142" w:rsidR="00BC7DCF" w:rsidRPr="00E27F5A" w:rsidRDefault="00BC7DCF" w:rsidP="002D65CD">
      <w:pPr>
        <w:spacing w:line="550" w:lineRule="exact"/>
        <w:ind w:firstLineChars="200" w:firstLine="640"/>
        <w:rPr>
          <w:rFonts w:eastAsia="仿宋_GB2312" w:hint="eastAsia"/>
          <w:color w:val="000000" w:themeColor="text1"/>
          <w:sz w:val="32"/>
          <w:szCs w:val="32"/>
        </w:rPr>
      </w:pPr>
      <w:r w:rsidRPr="00E27F5A">
        <w:rPr>
          <w:rFonts w:eastAsia="仿宋_GB2312" w:hint="eastAsia"/>
          <w:color w:val="000000" w:themeColor="text1"/>
          <w:sz w:val="32"/>
          <w:szCs w:val="32"/>
        </w:rPr>
        <w:t>聊城大学畜牧学学科源于</w:t>
      </w:r>
      <w:r w:rsidRPr="00E27F5A">
        <w:rPr>
          <w:rFonts w:eastAsia="仿宋_GB2312" w:hint="eastAsia"/>
          <w:color w:val="000000" w:themeColor="text1"/>
          <w:sz w:val="32"/>
          <w:szCs w:val="32"/>
        </w:rPr>
        <w:t>1951</w:t>
      </w:r>
      <w:r w:rsidRPr="00E27F5A">
        <w:rPr>
          <w:rFonts w:eastAsia="仿宋_GB2312" w:hint="eastAsia"/>
          <w:color w:val="000000" w:themeColor="text1"/>
          <w:sz w:val="32"/>
          <w:szCs w:val="32"/>
        </w:rPr>
        <w:t>年成立的济南农业学校和</w:t>
      </w:r>
      <w:r w:rsidRPr="00E27F5A">
        <w:rPr>
          <w:rFonts w:eastAsia="仿宋_GB2312" w:hint="eastAsia"/>
          <w:color w:val="000000" w:themeColor="text1"/>
          <w:sz w:val="32"/>
          <w:szCs w:val="32"/>
        </w:rPr>
        <w:t>1964</w:t>
      </w:r>
      <w:r w:rsidRPr="00E27F5A">
        <w:rPr>
          <w:rFonts w:eastAsia="仿宋_GB2312" w:hint="eastAsia"/>
          <w:color w:val="000000" w:themeColor="text1"/>
          <w:sz w:val="32"/>
          <w:szCs w:val="32"/>
        </w:rPr>
        <w:t>年山东省聊城农业学校的畜牧兽医专业，发展于</w:t>
      </w:r>
      <w:r w:rsidRPr="00E27F5A">
        <w:rPr>
          <w:rFonts w:eastAsia="仿宋_GB2312" w:hint="eastAsia"/>
          <w:color w:val="000000" w:themeColor="text1"/>
          <w:sz w:val="32"/>
          <w:szCs w:val="32"/>
        </w:rPr>
        <w:t>1999</w:t>
      </w:r>
      <w:r w:rsidRPr="00E27F5A">
        <w:rPr>
          <w:rFonts w:eastAsia="仿宋_GB2312" w:hint="eastAsia"/>
          <w:color w:val="000000" w:themeColor="text1"/>
          <w:sz w:val="32"/>
          <w:szCs w:val="32"/>
        </w:rPr>
        <w:t>年设立的聊城师范学院职业技术学院畜牧兽医专科，</w:t>
      </w:r>
      <w:r w:rsidRPr="00E27F5A">
        <w:rPr>
          <w:rFonts w:eastAsia="仿宋_GB2312" w:hint="eastAsia"/>
          <w:color w:val="000000" w:themeColor="text1"/>
          <w:sz w:val="32"/>
          <w:szCs w:val="32"/>
        </w:rPr>
        <w:t>2006</w:t>
      </w:r>
      <w:r w:rsidRPr="00E27F5A">
        <w:rPr>
          <w:rFonts w:eastAsia="仿宋_GB2312" w:hint="eastAsia"/>
          <w:color w:val="000000" w:themeColor="text1"/>
          <w:sz w:val="32"/>
          <w:szCs w:val="32"/>
        </w:rPr>
        <w:t>年</w:t>
      </w:r>
      <w:r w:rsidR="003F5CD6" w:rsidRPr="00E27F5A">
        <w:rPr>
          <w:rFonts w:eastAsia="仿宋_GB2312" w:hint="eastAsia"/>
          <w:color w:val="000000" w:themeColor="text1"/>
          <w:sz w:val="32"/>
          <w:szCs w:val="32"/>
        </w:rPr>
        <w:t>设立</w:t>
      </w:r>
      <w:r w:rsidRPr="00E27F5A">
        <w:rPr>
          <w:rFonts w:eastAsia="仿宋_GB2312" w:hint="eastAsia"/>
          <w:color w:val="000000" w:themeColor="text1"/>
          <w:sz w:val="32"/>
          <w:szCs w:val="32"/>
        </w:rPr>
        <w:t>聊城大学农学院动物科学本科专业，</w:t>
      </w:r>
      <w:r w:rsidRPr="00E27F5A">
        <w:rPr>
          <w:rFonts w:eastAsia="仿宋_GB2312" w:hint="eastAsia"/>
          <w:color w:val="000000" w:themeColor="text1"/>
          <w:sz w:val="32"/>
          <w:szCs w:val="32"/>
        </w:rPr>
        <w:t>2012</w:t>
      </w:r>
      <w:r w:rsidRPr="00E27F5A">
        <w:rPr>
          <w:rFonts w:eastAsia="仿宋_GB2312" w:hint="eastAsia"/>
          <w:color w:val="000000" w:themeColor="text1"/>
          <w:sz w:val="32"/>
          <w:szCs w:val="32"/>
        </w:rPr>
        <w:t>年开始招收动物学硕士研究生。</w:t>
      </w:r>
      <w:r w:rsidR="009F2729" w:rsidRPr="00E27F5A">
        <w:rPr>
          <w:rFonts w:eastAsia="仿宋_GB2312" w:cs="仿宋_GB2312" w:hint="eastAsia"/>
          <w:color w:val="000000" w:themeColor="text1"/>
          <w:sz w:val="32"/>
          <w:szCs w:val="32"/>
        </w:rPr>
        <w:t>现有专任教师</w:t>
      </w:r>
      <w:r w:rsidR="009F2729" w:rsidRPr="00E27F5A">
        <w:rPr>
          <w:rFonts w:eastAsia="仿宋_GB2312" w:cs="仿宋_GB2312" w:hint="eastAsia"/>
          <w:color w:val="000000" w:themeColor="text1"/>
          <w:sz w:val="32"/>
          <w:szCs w:val="32"/>
        </w:rPr>
        <w:t>31</w:t>
      </w:r>
      <w:r w:rsidR="009F2729" w:rsidRPr="00E27F5A">
        <w:rPr>
          <w:rFonts w:eastAsia="仿宋_GB2312" w:cs="仿宋_GB2312" w:hint="eastAsia"/>
          <w:color w:val="000000" w:themeColor="text1"/>
          <w:sz w:val="32"/>
          <w:szCs w:val="32"/>
        </w:rPr>
        <w:t>名，其中教授</w:t>
      </w:r>
      <w:r w:rsidR="009F2729" w:rsidRPr="00E27F5A">
        <w:rPr>
          <w:rFonts w:eastAsia="仿宋_GB2312" w:cs="仿宋_GB2312" w:hint="eastAsia"/>
          <w:color w:val="000000" w:themeColor="text1"/>
          <w:sz w:val="32"/>
          <w:szCs w:val="32"/>
        </w:rPr>
        <w:t>6</w:t>
      </w:r>
      <w:r w:rsidR="009F2729" w:rsidRPr="00E27F5A">
        <w:rPr>
          <w:rFonts w:eastAsia="仿宋_GB2312" w:cs="仿宋_GB2312" w:hint="eastAsia"/>
          <w:color w:val="000000" w:themeColor="text1"/>
          <w:sz w:val="32"/>
          <w:szCs w:val="32"/>
        </w:rPr>
        <w:t>人，副教授</w:t>
      </w:r>
      <w:r w:rsidR="009F2729" w:rsidRPr="00E27F5A">
        <w:rPr>
          <w:rFonts w:eastAsia="仿宋_GB2312" w:cs="仿宋_GB2312" w:hint="eastAsia"/>
          <w:color w:val="000000" w:themeColor="text1"/>
          <w:sz w:val="32"/>
          <w:szCs w:val="32"/>
        </w:rPr>
        <w:t>14</w:t>
      </w:r>
      <w:r w:rsidR="009F2729" w:rsidRPr="00E27F5A">
        <w:rPr>
          <w:rFonts w:eastAsia="仿宋_GB2312" w:cs="仿宋_GB2312" w:hint="eastAsia"/>
          <w:color w:val="000000" w:themeColor="text1"/>
          <w:sz w:val="32"/>
          <w:szCs w:val="32"/>
        </w:rPr>
        <w:t>人</w:t>
      </w:r>
      <w:r w:rsidR="000D64F2" w:rsidRPr="00E27F5A">
        <w:rPr>
          <w:rFonts w:eastAsia="仿宋_GB2312" w:cs="仿宋_GB2312" w:hint="eastAsia"/>
          <w:color w:val="000000" w:themeColor="text1"/>
          <w:sz w:val="32"/>
          <w:szCs w:val="32"/>
        </w:rPr>
        <w:t>，其中</w:t>
      </w:r>
      <w:r w:rsidR="009F2729" w:rsidRPr="00E27F5A">
        <w:rPr>
          <w:rFonts w:eastAsia="仿宋_GB2312" w:cs="仿宋_GB2312" w:hint="eastAsia"/>
          <w:color w:val="000000" w:themeColor="text1"/>
          <w:sz w:val="32"/>
          <w:szCs w:val="32"/>
        </w:rPr>
        <w:t>山东省泰山产业领军人才以及山东省现代农业产业技术体系首席专家、岗位专家、综合试验</w:t>
      </w:r>
      <w:proofErr w:type="gramStart"/>
      <w:r w:rsidR="009F2729" w:rsidRPr="00E27F5A">
        <w:rPr>
          <w:rFonts w:eastAsia="仿宋_GB2312" w:cs="仿宋_GB2312" w:hint="eastAsia"/>
          <w:color w:val="000000" w:themeColor="text1"/>
          <w:sz w:val="32"/>
          <w:szCs w:val="32"/>
        </w:rPr>
        <w:t>站</w:t>
      </w:r>
      <w:proofErr w:type="gramEnd"/>
      <w:r w:rsidR="009F2729" w:rsidRPr="00E27F5A">
        <w:rPr>
          <w:rFonts w:eastAsia="仿宋_GB2312" w:cs="仿宋_GB2312" w:hint="eastAsia"/>
          <w:color w:val="000000" w:themeColor="text1"/>
          <w:sz w:val="32"/>
          <w:szCs w:val="32"/>
        </w:rPr>
        <w:t>站长</w:t>
      </w:r>
      <w:r w:rsidR="009F2729" w:rsidRPr="00E27F5A">
        <w:rPr>
          <w:rFonts w:eastAsia="仿宋_GB2312" w:cs="仿宋_GB2312" w:hint="eastAsia"/>
          <w:color w:val="000000" w:themeColor="text1"/>
          <w:sz w:val="32"/>
          <w:szCs w:val="32"/>
        </w:rPr>
        <w:t>6</w:t>
      </w:r>
      <w:r w:rsidR="009F2729" w:rsidRPr="00E27F5A">
        <w:rPr>
          <w:rFonts w:eastAsia="仿宋_GB2312" w:cs="仿宋_GB2312" w:hint="eastAsia"/>
          <w:color w:val="000000" w:themeColor="text1"/>
          <w:sz w:val="32"/>
          <w:szCs w:val="32"/>
        </w:rPr>
        <w:t>人。</w:t>
      </w:r>
      <w:r w:rsidR="004F6395" w:rsidRPr="00E27F5A">
        <w:rPr>
          <w:rFonts w:eastAsia="仿宋_GB2312" w:cs="仿宋_GB2312" w:hint="eastAsia"/>
          <w:color w:val="000000" w:themeColor="text1"/>
          <w:sz w:val="32"/>
          <w:szCs w:val="32"/>
        </w:rPr>
        <w:t>拥有省级研究生联合培养示范基地、</w:t>
      </w:r>
      <w:proofErr w:type="gramStart"/>
      <w:r w:rsidR="004F6395" w:rsidRPr="00E27F5A">
        <w:rPr>
          <w:rFonts w:eastAsia="仿宋_GB2312" w:cs="仿宋_GB2312" w:hint="eastAsia"/>
          <w:color w:val="000000" w:themeColor="text1"/>
          <w:sz w:val="32"/>
          <w:szCs w:val="32"/>
        </w:rPr>
        <w:t>国家马驴</w:t>
      </w:r>
      <w:proofErr w:type="gramEnd"/>
      <w:r w:rsidR="004F6395" w:rsidRPr="00E27F5A">
        <w:rPr>
          <w:rFonts w:eastAsia="仿宋_GB2312" w:cs="仿宋_GB2312" w:hint="eastAsia"/>
          <w:color w:val="000000" w:themeColor="text1"/>
          <w:sz w:val="32"/>
          <w:szCs w:val="32"/>
        </w:rPr>
        <w:t>遗传评估中心、山东省高等学校</w:t>
      </w:r>
      <w:proofErr w:type="gramStart"/>
      <w:r w:rsidR="004F6395" w:rsidRPr="00E27F5A">
        <w:rPr>
          <w:rFonts w:eastAsia="仿宋_GB2312" w:cs="仿宋_GB2312" w:hint="eastAsia"/>
          <w:color w:val="000000" w:themeColor="text1"/>
          <w:sz w:val="32"/>
          <w:szCs w:val="32"/>
        </w:rPr>
        <w:t>驴产业</w:t>
      </w:r>
      <w:proofErr w:type="gramEnd"/>
      <w:r w:rsidR="004F6395" w:rsidRPr="00E27F5A">
        <w:rPr>
          <w:rFonts w:eastAsia="仿宋_GB2312" w:cs="仿宋_GB2312" w:hint="eastAsia"/>
          <w:color w:val="000000" w:themeColor="text1"/>
          <w:sz w:val="32"/>
          <w:szCs w:val="32"/>
        </w:rPr>
        <w:t>科技协同创新中心、山东省毛驴高效繁育与健康养殖工程技术研究中心和山东省白羽鸡智能养殖工程技术研究中心五个部省级人才培养平台</w:t>
      </w:r>
      <w:r w:rsidR="000D64F2" w:rsidRPr="00E27F5A">
        <w:rPr>
          <w:rFonts w:eastAsia="仿宋_GB2312" w:cs="仿宋_GB2312" w:hint="eastAsia"/>
          <w:color w:val="000000" w:themeColor="text1"/>
          <w:sz w:val="32"/>
          <w:szCs w:val="32"/>
        </w:rPr>
        <w:t>，专业教学实验室</w:t>
      </w:r>
      <w:r w:rsidR="000D64F2" w:rsidRPr="00E27F5A">
        <w:rPr>
          <w:rFonts w:eastAsia="仿宋_GB2312" w:cs="仿宋_GB2312" w:hint="eastAsia"/>
          <w:color w:val="000000" w:themeColor="text1"/>
          <w:sz w:val="32"/>
          <w:szCs w:val="32"/>
        </w:rPr>
        <w:t>17</w:t>
      </w:r>
      <w:r w:rsidR="000D64F2" w:rsidRPr="00E27F5A">
        <w:rPr>
          <w:rFonts w:eastAsia="仿宋_GB2312" w:cs="仿宋_GB2312" w:hint="eastAsia"/>
          <w:color w:val="000000" w:themeColor="text1"/>
          <w:sz w:val="32"/>
          <w:szCs w:val="32"/>
        </w:rPr>
        <w:t>个，实验教学中心总面积</w:t>
      </w:r>
      <w:r w:rsidR="000D64F2" w:rsidRPr="00E27F5A">
        <w:rPr>
          <w:rFonts w:eastAsia="仿宋_GB2312" w:cs="仿宋_GB2312" w:hint="eastAsia"/>
          <w:color w:val="000000" w:themeColor="text1"/>
          <w:sz w:val="32"/>
          <w:szCs w:val="32"/>
        </w:rPr>
        <w:t>3000 m</w:t>
      </w:r>
      <w:r w:rsidR="000D64F2" w:rsidRPr="00E27F5A">
        <w:rPr>
          <w:rFonts w:eastAsia="仿宋_GB2312" w:cs="仿宋_GB2312" w:hint="eastAsia"/>
          <w:color w:val="000000" w:themeColor="text1"/>
          <w:sz w:val="32"/>
          <w:szCs w:val="32"/>
          <w:vertAlign w:val="superscript"/>
        </w:rPr>
        <w:t>2</w:t>
      </w:r>
      <w:r w:rsidR="000D64F2" w:rsidRPr="00E27F5A">
        <w:rPr>
          <w:rFonts w:eastAsia="仿宋_GB2312" w:cs="仿宋_GB2312" w:hint="eastAsia"/>
          <w:color w:val="000000" w:themeColor="text1"/>
          <w:sz w:val="32"/>
          <w:szCs w:val="32"/>
        </w:rPr>
        <w:t>。</w:t>
      </w:r>
      <w:r w:rsidRPr="00E27F5A">
        <w:rPr>
          <w:rFonts w:eastAsia="仿宋_GB2312" w:hint="eastAsia"/>
          <w:color w:val="000000" w:themeColor="text1"/>
          <w:sz w:val="32"/>
          <w:szCs w:val="32"/>
        </w:rPr>
        <w:t>经过</w:t>
      </w:r>
      <w:r w:rsidRPr="00E27F5A">
        <w:rPr>
          <w:rFonts w:eastAsia="仿宋_GB2312" w:hint="eastAsia"/>
          <w:color w:val="000000" w:themeColor="text1"/>
          <w:sz w:val="32"/>
          <w:szCs w:val="32"/>
        </w:rPr>
        <w:t>70</w:t>
      </w:r>
      <w:r w:rsidRPr="00E27F5A">
        <w:rPr>
          <w:rFonts w:eastAsia="仿宋_GB2312" w:hint="eastAsia"/>
          <w:color w:val="000000" w:themeColor="text1"/>
          <w:sz w:val="32"/>
          <w:szCs w:val="32"/>
        </w:rPr>
        <w:t>余年的建设、几代人的接续努力，本学科在地方畜禽资源评价与优良性状的分子遗传机制、基因组选择理论与应用、现代畜禽高效育种体系创建和新品种培育、畜禽营养需要、营养生理、饲料营养价值评定、精准营养技术、动物健康生产等方面形成了特色鲜明的学科优势。</w:t>
      </w:r>
    </w:p>
    <w:p w14:paraId="5DE6B79A" w14:textId="77777777" w:rsidR="00B21490" w:rsidRDefault="00B21490" w:rsidP="002D65CD">
      <w:pPr>
        <w:spacing w:line="550" w:lineRule="exact"/>
        <w:ind w:firstLineChars="200" w:firstLine="640"/>
        <w:rPr>
          <w:rFonts w:eastAsia="黑体"/>
          <w:bCs/>
          <w:color w:val="000000" w:themeColor="text1"/>
          <w:sz w:val="32"/>
          <w:szCs w:val="32"/>
        </w:rPr>
      </w:pPr>
      <w:r>
        <w:rPr>
          <w:rFonts w:eastAsia="黑体"/>
          <w:color w:val="000000" w:themeColor="text1"/>
          <w:sz w:val="32"/>
          <w:szCs w:val="32"/>
        </w:rPr>
        <w:t>二、</w:t>
      </w:r>
      <w:r>
        <w:rPr>
          <w:rFonts w:eastAsia="黑体"/>
          <w:bCs/>
          <w:color w:val="000000" w:themeColor="text1"/>
          <w:sz w:val="32"/>
          <w:szCs w:val="32"/>
        </w:rPr>
        <w:t>培养目标</w:t>
      </w:r>
    </w:p>
    <w:p w14:paraId="771E851B"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培养适应我国社会主义现代化建设需要的德、智、体、美、</w:t>
      </w:r>
      <w:proofErr w:type="gramStart"/>
      <w:r w:rsidRPr="00E27F5A">
        <w:rPr>
          <w:rFonts w:eastAsia="仿宋_GB2312" w:hint="eastAsia"/>
          <w:color w:val="000000" w:themeColor="text1"/>
          <w:sz w:val="32"/>
          <w:szCs w:val="32"/>
        </w:rPr>
        <w:t>劳</w:t>
      </w:r>
      <w:proofErr w:type="gramEnd"/>
      <w:r w:rsidRPr="00E27F5A">
        <w:rPr>
          <w:rFonts w:eastAsia="仿宋_GB2312" w:hint="eastAsia"/>
          <w:color w:val="000000" w:themeColor="text1"/>
          <w:sz w:val="32"/>
          <w:szCs w:val="32"/>
        </w:rPr>
        <w:t>全面发展的高层次学术型和应用型人才，坚持“拓宽基础、加深专业、强化能力、突出创新”原则，秉持基础理</w:t>
      </w:r>
      <w:r w:rsidRPr="00E27F5A">
        <w:rPr>
          <w:rFonts w:eastAsia="仿宋_GB2312" w:hint="eastAsia"/>
          <w:color w:val="000000" w:themeColor="text1"/>
          <w:sz w:val="32"/>
          <w:szCs w:val="32"/>
        </w:rPr>
        <w:lastRenderedPageBreak/>
        <w:t>论和科研能力并重，着力培养研究生自主开展科学实验的研究能力和创新能力。</w:t>
      </w:r>
    </w:p>
    <w:p w14:paraId="68E547CE"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（一）拥护党的基本路线、方针和政策；树立科学发展观；热爱祖国，遵纪守法，品行端正，身心健康；有高尚的科学道德和良好的合作精神；能积极为社会主义现代化建设事业服务。</w:t>
      </w:r>
    </w:p>
    <w:p w14:paraId="5162AB86" w14:textId="5465A582" w:rsidR="007233A3"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（二）系统</w:t>
      </w:r>
      <w:r w:rsidR="007233A3" w:rsidRPr="00E27F5A">
        <w:rPr>
          <w:rFonts w:eastAsia="仿宋_GB2312" w:hint="eastAsia"/>
          <w:color w:val="000000" w:themeColor="text1"/>
          <w:sz w:val="32"/>
          <w:szCs w:val="32"/>
        </w:rPr>
        <w:t>地</w:t>
      </w:r>
      <w:r w:rsidRPr="00E27F5A">
        <w:rPr>
          <w:rFonts w:eastAsia="仿宋_GB2312" w:hint="eastAsia"/>
          <w:color w:val="000000" w:themeColor="text1"/>
          <w:sz w:val="32"/>
          <w:szCs w:val="32"/>
        </w:rPr>
        <w:t>掌握</w:t>
      </w:r>
      <w:r w:rsidR="007233A3" w:rsidRPr="00E27F5A">
        <w:rPr>
          <w:rFonts w:eastAsia="仿宋_GB2312"/>
          <w:color w:val="000000" w:themeColor="text1"/>
          <w:sz w:val="32"/>
          <w:szCs w:val="32"/>
        </w:rPr>
        <w:t>畜牧学</w:t>
      </w:r>
      <w:r w:rsidRPr="00E27F5A">
        <w:rPr>
          <w:rFonts w:eastAsia="仿宋_GB2312" w:hint="eastAsia"/>
          <w:color w:val="000000" w:themeColor="text1"/>
          <w:sz w:val="32"/>
          <w:szCs w:val="32"/>
        </w:rPr>
        <w:t>学科的基础知识和研究手段，了解现代</w:t>
      </w:r>
      <w:r w:rsidR="007233A3" w:rsidRPr="00E27F5A">
        <w:rPr>
          <w:rFonts w:eastAsia="仿宋_GB2312"/>
          <w:color w:val="000000" w:themeColor="text1"/>
          <w:sz w:val="32"/>
          <w:szCs w:val="32"/>
        </w:rPr>
        <w:t>畜牧学</w:t>
      </w:r>
      <w:r w:rsidRPr="00E27F5A">
        <w:rPr>
          <w:rFonts w:eastAsia="仿宋_GB2312" w:hint="eastAsia"/>
          <w:color w:val="000000" w:themeColor="text1"/>
          <w:sz w:val="32"/>
          <w:szCs w:val="32"/>
        </w:rPr>
        <w:t>发展的现状和动态，具备发现问题、分析问题、解决问题的能力；熟练掌握一门外语并能够无障碍的阅读外文资料，基本具备外文学术论文写作能力。</w:t>
      </w:r>
    </w:p>
    <w:p w14:paraId="13FBBC2D"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（三）能够在导师的指导下创造性的开展研究，具备独立开展实验的能力，具有较强的科研素养，养成严谨的作风、实事求是的科学态度和甘于奉献的科学精神。</w:t>
      </w:r>
    </w:p>
    <w:p w14:paraId="3B6EBB47" w14:textId="77777777" w:rsidR="00B21490" w:rsidRDefault="00B21490" w:rsidP="002D65CD">
      <w:pPr>
        <w:spacing w:line="550" w:lineRule="exact"/>
        <w:ind w:firstLineChars="200" w:firstLine="640"/>
        <w:rPr>
          <w:rFonts w:eastAsia="黑体"/>
          <w:bCs/>
          <w:color w:val="000000" w:themeColor="text1"/>
          <w:sz w:val="32"/>
          <w:szCs w:val="32"/>
        </w:rPr>
      </w:pPr>
      <w:r>
        <w:rPr>
          <w:rFonts w:eastAsia="黑体"/>
          <w:bCs/>
          <w:color w:val="000000" w:themeColor="text1"/>
          <w:sz w:val="32"/>
          <w:szCs w:val="32"/>
        </w:rPr>
        <w:t>三、研究方向</w:t>
      </w:r>
    </w:p>
    <w:p w14:paraId="31895EA7" w14:textId="63D7820F" w:rsidR="007233A3" w:rsidRPr="00E27F5A" w:rsidRDefault="007233A3"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（一）</w:t>
      </w:r>
      <w:r w:rsidR="000D64F2" w:rsidRPr="00E27F5A">
        <w:rPr>
          <w:rFonts w:eastAsia="仿宋_GB2312"/>
          <w:color w:val="000000" w:themeColor="text1"/>
          <w:sz w:val="32"/>
          <w:szCs w:val="32"/>
        </w:rPr>
        <w:t>动物遗传育种学</w:t>
      </w:r>
    </w:p>
    <w:p w14:paraId="4CD44B09"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主要开展山东省特色畜禽结构基因组学与功能基因组学，优异性状形成的遗传基础，动物遗传资源评价、保护与利用，性能测定与遗传评估等相关研究。</w:t>
      </w:r>
    </w:p>
    <w:p w14:paraId="487D53B2" w14:textId="04CD236A" w:rsidR="007233A3" w:rsidRPr="00E27F5A" w:rsidRDefault="007233A3"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（二）动物营养与饲料科学</w:t>
      </w:r>
    </w:p>
    <w:p w14:paraId="01960F9C"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主要开展特色畜禽营养需要，营养代谢及其调控，营养与畜产品品质，畜禽地源性饲料资源的开发和高效利用等方面的研究。</w:t>
      </w:r>
    </w:p>
    <w:p w14:paraId="64826BB6" w14:textId="77777777" w:rsidR="000D64F2" w:rsidRPr="00E27F5A" w:rsidRDefault="007233A3"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（三）</w:t>
      </w:r>
      <w:r w:rsidR="000D64F2" w:rsidRPr="00E27F5A">
        <w:rPr>
          <w:rFonts w:eastAsia="仿宋_GB2312" w:hint="eastAsia"/>
          <w:color w:val="000000" w:themeColor="text1"/>
          <w:sz w:val="32"/>
          <w:szCs w:val="32"/>
        </w:rPr>
        <w:t>智慧养殖与动物生产学</w:t>
      </w:r>
    </w:p>
    <w:p w14:paraId="7A6B1715"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主要开展畜禽智能养殖数据收集、处理与模型构建；畜禽养殖环境控制及健康生产，畜牧环境微生物工程及畜禽废</w:t>
      </w:r>
      <w:r w:rsidRPr="00E27F5A">
        <w:rPr>
          <w:rFonts w:eastAsia="仿宋_GB2312" w:hint="eastAsia"/>
          <w:color w:val="000000" w:themeColor="text1"/>
          <w:sz w:val="32"/>
          <w:szCs w:val="32"/>
        </w:rPr>
        <w:lastRenderedPageBreak/>
        <w:t>弃物无害化处理和资源化利用等研究。</w:t>
      </w:r>
    </w:p>
    <w:p w14:paraId="114B4F39" w14:textId="79617C08" w:rsidR="00B21490" w:rsidRDefault="00B21490" w:rsidP="002D65CD">
      <w:pPr>
        <w:spacing w:line="550" w:lineRule="exact"/>
        <w:ind w:firstLineChars="200" w:firstLine="640"/>
        <w:rPr>
          <w:rFonts w:eastAsia="黑体"/>
          <w:bCs/>
          <w:color w:val="000000" w:themeColor="text1"/>
          <w:sz w:val="32"/>
          <w:szCs w:val="32"/>
        </w:rPr>
      </w:pPr>
      <w:r>
        <w:rPr>
          <w:rFonts w:eastAsia="黑体"/>
          <w:bCs/>
          <w:color w:val="000000" w:themeColor="text1"/>
          <w:sz w:val="32"/>
          <w:szCs w:val="32"/>
        </w:rPr>
        <w:t>四、学制</w:t>
      </w:r>
    </w:p>
    <w:p w14:paraId="112AF934" w14:textId="6D5F13C1"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实行以基本学制为基础的弹性学习年限。基本学制为</w:t>
      </w: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年，其中最长学习年限为</w:t>
      </w:r>
      <w:r w:rsidRPr="00E27F5A">
        <w:rPr>
          <w:rFonts w:eastAsia="仿宋_GB2312" w:hint="eastAsia"/>
          <w:color w:val="000000" w:themeColor="text1"/>
          <w:sz w:val="32"/>
          <w:szCs w:val="32"/>
        </w:rPr>
        <w:t>5</w:t>
      </w:r>
      <w:r w:rsidRPr="00E27F5A">
        <w:rPr>
          <w:rFonts w:eastAsia="仿宋_GB2312" w:hint="eastAsia"/>
          <w:color w:val="000000" w:themeColor="text1"/>
          <w:sz w:val="32"/>
          <w:szCs w:val="32"/>
        </w:rPr>
        <w:t>年（含休学、延期等学习时间）。在学校规定的最长学习年限内未完成学业的，按照《聊城大学研究生管理规定》（聊大校发〔</w:t>
      </w:r>
      <w:r w:rsidRPr="00E27F5A">
        <w:rPr>
          <w:rFonts w:eastAsia="仿宋_GB2312" w:hint="eastAsia"/>
          <w:color w:val="000000" w:themeColor="text1"/>
          <w:sz w:val="32"/>
          <w:szCs w:val="32"/>
        </w:rPr>
        <w:t>2017</w:t>
      </w: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60</w:t>
      </w:r>
      <w:r w:rsidRPr="00E27F5A">
        <w:rPr>
          <w:rFonts w:eastAsia="仿宋_GB2312" w:hint="eastAsia"/>
          <w:color w:val="000000" w:themeColor="text1"/>
          <w:sz w:val="32"/>
          <w:szCs w:val="32"/>
        </w:rPr>
        <w:t>号）执行。</w:t>
      </w:r>
    </w:p>
    <w:p w14:paraId="38A6FBE9" w14:textId="77777777" w:rsidR="00B21490" w:rsidRDefault="00B21490" w:rsidP="002D65CD">
      <w:pPr>
        <w:spacing w:line="550" w:lineRule="exact"/>
        <w:ind w:firstLineChars="200" w:firstLine="640"/>
        <w:rPr>
          <w:rFonts w:eastAsia="黑体"/>
          <w:bCs/>
          <w:color w:val="000000" w:themeColor="text1"/>
          <w:sz w:val="32"/>
          <w:szCs w:val="32"/>
        </w:rPr>
      </w:pPr>
      <w:r>
        <w:rPr>
          <w:rFonts w:eastAsia="黑体"/>
          <w:bCs/>
          <w:color w:val="000000" w:themeColor="text1"/>
          <w:sz w:val="32"/>
          <w:szCs w:val="32"/>
        </w:rPr>
        <w:t>五、培养方式</w:t>
      </w:r>
    </w:p>
    <w:p w14:paraId="791AE013"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落实研究生导师立德树人职责。实行导师负责制和以导师为主的指导小组负责制，导师全面关心研究生的成长，既教书又育人，负责研究生日常管理、学风和学术道德教育、制定研究生培养计划、组织开题、指导科学研究和学位论文等，充分发挥导师（组）的指导作用；采取课程学习、学术科研和论文写作相结合的方式，通过合理安排课程学习、科学研究、学术交流等各个培养环节，着重培养研究生优良学风素养、学术创新意识和科研创新能力。</w:t>
      </w:r>
    </w:p>
    <w:p w14:paraId="01A37D19"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六</w:t>
      </w:r>
      <w:r w:rsidRPr="00E27F5A">
        <w:rPr>
          <w:rFonts w:eastAsia="仿宋_GB2312"/>
          <w:color w:val="000000" w:themeColor="text1"/>
          <w:sz w:val="32"/>
          <w:szCs w:val="32"/>
        </w:rPr>
        <w:t>、学分要求</w:t>
      </w:r>
    </w:p>
    <w:p w14:paraId="7FF947EF" w14:textId="6302C59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课程设置分为学位课程、非学位课程、培养环节、补修课程四个模块，总共</w:t>
      </w:r>
      <w:r w:rsidRPr="00E27F5A">
        <w:rPr>
          <w:rFonts w:eastAsia="仿宋_GB2312"/>
          <w:color w:val="000000" w:themeColor="text1"/>
          <w:sz w:val="32"/>
          <w:szCs w:val="32"/>
        </w:rPr>
        <w:t>3</w:t>
      </w:r>
      <w:r w:rsidRPr="00E27F5A">
        <w:rPr>
          <w:rFonts w:eastAsia="仿宋_GB2312" w:hint="eastAsia"/>
          <w:color w:val="000000" w:themeColor="text1"/>
          <w:sz w:val="32"/>
          <w:szCs w:val="32"/>
        </w:rPr>
        <w:t>6</w:t>
      </w:r>
      <w:r w:rsidRPr="00E27F5A">
        <w:rPr>
          <w:rFonts w:eastAsia="仿宋_GB2312" w:hint="eastAsia"/>
          <w:color w:val="000000" w:themeColor="text1"/>
          <w:sz w:val="32"/>
          <w:szCs w:val="32"/>
        </w:rPr>
        <w:t>学分。</w:t>
      </w:r>
    </w:p>
    <w:p w14:paraId="19498A0C"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学位课程（</w:t>
      </w:r>
      <w:r w:rsidRPr="00E27F5A">
        <w:rPr>
          <w:rFonts w:eastAsia="仿宋_GB2312"/>
          <w:color w:val="000000" w:themeColor="text1"/>
          <w:sz w:val="32"/>
          <w:szCs w:val="32"/>
        </w:rPr>
        <w:t>23</w:t>
      </w:r>
      <w:r w:rsidRPr="00E27F5A">
        <w:rPr>
          <w:rFonts w:eastAsia="仿宋_GB2312" w:hint="eastAsia"/>
          <w:color w:val="000000" w:themeColor="text1"/>
          <w:sz w:val="32"/>
          <w:szCs w:val="32"/>
        </w:rPr>
        <w:t>学分）包括学位公共课（</w:t>
      </w:r>
      <w:r w:rsidRPr="00E27F5A">
        <w:rPr>
          <w:rFonts w:eastAsia="仿宋_GB2312"/>
          <w:color w:val="000000" w:themeColor="text1"/>
          <w:sz w:val="32"/>
          <w:szCs w:val="32"/>
        </w:rPr>
        <w:t>7</w:t>
      </w:r>
      <w:r w:rsidRPr="00E27F5A">
        <w:rPr>
          <w:rFonts w:eastAsia="仿宋_GB2312" w:hint="eastAsia"/>
          <w:color w:val="000000" w:themeColor="text1"/>
          <w:sz w:val="32"/>
          <w:szCs w:val="32"/>
        </w:rPr>
        <w:t>学分）、学位基础课（</w:t>
      </w:r>
      <w:r w:rsidRPr="00E27F5A">
        <w:rPr>
          <w:rFonts w:eastAsia="仿宋_GB2312"/>
          <w:color w:val="000000" w:themeColor="text1"/>
          <w:sz w:val="32"/>
          <w:szCs w:val="32"/>
        </w:rPr>
        <w:t>7</w:t>
      </w:r>
      <w:r w:rsidRPr="00E27F5A">
        <w:rPr>
          <w:rFonts w:eastAsia="仿宋_GB2312" w:hint="eastAsia"/>
          <w:color w:val="000000" w:themeColor="text1"/>
          <w:sz w:val="32"/>
          <w:szCs w:val="32"/>
        </w:rPr>
        <w:t>学分）、学位专业课（</w:t>
      </w:r>
      <w:r w:rsidRPr="00E27F5A">
        <w:rPr>
          <w:rFonts w:eastAsia="仿宋_GB2312"/>
          <w:color w:val="000000" w:themeColor="text1"/>
          <w:sz w:val="32"/>
          <w:szCs w:val="32"/>
        </w:rPr>
        <w:t>9</w:t>
      </w:r>
      <w:r w:rsidRPr="00E27F5A">
        <w:rPr>
          <w:rFonts w:eastAsia="仿宋_GB2312" w:hint="eastAsia"/>
          <w:color w:val="000000" w:themeColor="text1"/>
          <w:sz w:val="32"/>
          <w:szCs w:val="32"/>
        </w:rPr>
        <w:t>学分）。</w:t>
      </w:r>
    </w:p>
    <w:p w14:paraId="3541A954"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非学位课程（</w:t>
      </w:r>
      <w:r w:rsidRPr="00E27F5A">
        <w:rPr>
          <w:rFonts w:eastAsia="仿宋_GB2312" w:hint="eastAsia"/>
          <w:color w:val="000000" w:themeColor="text1"/>
          <w:sz w:val="32"/>
          <w:szCs w:val="32"/>
        </w:rPr>
        <w:t>10</w:t>
      </w:r>
      <w:r w:rsidRPr="00E27F5A">
        <w:rPr>
          <w:rFonts w:eastAsia="仿宋_GB2312" w:hint="eastAsia"/>
          <w:color w:val="000000" w:themeColor="text1"/>
          <w:sz w:val="32"/>
          <w:szCs w:val="32"/>
        </w:rPr>
        <w:t>学分）包括公共选修课（</w:t>
      </w:r>
      <w:r w:rsidRPr="00E27F5A">
        <w:rPr>
          <w:rFonts w:eastAsia="仿宋_GB2312"/>
          <w:color w:val="000000" w:themeColor="text1"/>
          <w:sz w:val="32"/>
          <w:szCs w:val="32"/>
        </w:rPr>
        <w:t>4</w:t>
      </w:r>
      <w:r w:rsidRPr="00E27F5A">
        <w:rPr>
          <w:rFonts w:eastAsia="仿宋_GB2312" w:hint="eastAsia"/>
          <w:color w:val="000000" w:themeColor="text1"/>
          <w:sz w:val="32"/>
          <w:szCs w:val="32"/>
        </w:rPr>
        <w:t>学分）、专业选修课（</w:t>
      </w:r>
      <w:r w:rsidRPr="00E27F5A">
        <w:rPr>
          <w:rFonts w:eastAsia="仿宋_GB2312"/>
          <w:color w:val="000000" w:themeColor="text1"/>
          <w:sz w:val="32"/>
          <w:szCs w:val="32"/>
        </w:rPr>
        <w:t>6</w:t>
      </w:r>
      <w:r w:rsidRPr="00E27F5A">
        <w:rPr>
          <w:rFonts w:eastAsia="仿宋_GB2312" w:hint="eastAsia"/>
          <w:color w:val="000000" w:themeColor="text1"/>
          <w:sz w:val="32"/>
          <w:szCs w:val="32"/>
        </w:rPr>
        <w:t>学分）。</w:t>
      </w:r>
    </w:p>
    <w:p w14:paraId="3309D37C" w14:textId="1645D1F6"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培养环节（</w:t>
      </w:r>
      <w:r w:rsidR="00833602" w:rsidRPr="00E27F5A">
        <w:rPr>
          <w:rFonts w:eastAsia="仿宋_GB2312" w:hint="eastAsia"/>
          <w:color w:val="000000" w:themeColor="text1"/>
          <w:sz w:val="32"/>
          <w:szCs w:val="32"/>
        </w:rPr>
        <w:t>3</w:t>
      </w:r>
      <w:r w:rsidRPr="00E27F5A">
        <w:rPr>
          <w:rFonts w:eastAsia="仿宋_GB2312" w:hint="eastAsia"/>
          <w:color w:val="000000" w:themeColor="text1"/>
          <w:sz w:val="32"/>
          <w:szCs w:val="32"/>
        </w:rPr>
        <w:t>学分）包括前沿讲座（</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w:t>
      </w:r>
      <w:r w:rsidR="00225C01" w:rsidRPr="00E27F5A">
        <w:rPr>
          <w:rFonts w:eastAsia="仿宋_GB2312"/>
          <w:color w:val="000000" w:themeColor="text1"/>
          <w:sz w:val="32"/>
          <w:szCs w:val="32"/>
        </w:rPr>
        <w:t>社会实践</w:t>
      </w:r>
      <w:r w:rsidR="00833602" w:rsidRPr="00E27F5A">
        <w:rPr>
          <w:rFonts w:eastAsia="仿宋_GB2312"/>
          <w:color w:val="000000" w:themeColor="text1"/>
          <w:sz w:val="32"/>
          <w:szCs w:val="32"/>
        </w:rPr>
        <w:t>与创新实践</w:t>
      </w:r>
      <w:r w:rsidRPr="00E27F5A">
        <w:rPr>
          <w:rFonts w:eastAsia="仿宋_GB2312" w:hint="eastAsia"/>
          <w:color w:val="000000" w:themeColor="text1"/>
          <w:sz w:val="32"/>
          <w:szCs w:val="32"/>
        </w:rPr>
        <w:t>（</w:t>
      </w:r>
      <w:r w:rsidR="00833602"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学分）、中期筛选（</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w:t>
      </w:r>
    </w:p>
    <w:p w14:paraId="1B02F8F7" w14:textId="77777777" w:rsidR="000D64F2" w:rsidRPr="00E27F5A" w:rsidRDefault="000D64F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补修课程不计学分，同等学历或跨专业报考的学生需补</w:t>
      </w:r>
      <w:r w:rsidRPr="00E27F5A">
        <w:rPr>
          <w:rFonts w:eastAsia="仿宋_GB2312" w:hint="eastAsia"/>
          <w:color w:val="000000" w:themeColor="text1"/>
          <w:sz w:val="32"/>
          <w:szCs w:val="32"/>
        </w:rPr>
        <w:lastRenderedPageBreak/>
        <w:t>修本专业本科主干课程</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门。</w:t>
      </w:r>
    </w:p>
    <w:p w14:paraId="17132F38" w14:textId="6CC141EF" w:rsidR="00B21490" w:rsidRDefault="000D64F2" w:rsidP="002D65CD">
      <w:pPr>
        <w:spacing w:line="550" w:lineRule="exact"/>
        <w:ind w:firstLineChars="200" w:firstLine="640"/>
        <w:rPr>
          <w:rFonts w:eastAsia="仿宋_GB2312"/>
          <w:color w:val="000000" w:themeColor="text1"/>
          <w:sz w:val="32"/>
          <w:szCs w:val="32"/>
        </w:rPr>
      </w:pPr>
      <w:r>
        <w:rPr>
          <w:rFonts w:eastAsia="黑体" w:hint="eastAsia"/>
          <w:bCs/>
          <w:color w:val="000000" w:themeColor="text1"/>
          <w:sz w:val="32"/>
          <w:szCs w:val="32"/>
        </w:rPr>
        <w:t>七</w:t>
      </w:r>
      <w:r w:rsidR="00B21490">
        <w:rPr>
          <w:rFonts w:eastAsia="黑体"/>
          <w:bCs/>
          <w:color w:val="000000" w:themeColor="text1"/>
          <w:sz w:val="32"/>
          <w:szCs w:val="32"/>
        </w:rPr>
        <w:t>、课程设置</w:t>
      </w:r>
    </w:p>
    <w:p w14:paraId="2C41A597" w14:textId="77777777" w:rsidR="00833602" w:rsidRPr="00E27F5A" w:rsidRDefault="0083360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（一）基本要求</w:t>
      </w:r>
    </w:p>
    <w:p w14:paraId="658B93B1" w14:textId="23152E4D" w:rsidR="001C495E" w:rsidRPr="00E27F5A" w:rsidRDefault="001C495E"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本培养方案课程体系的优化与设置建立在充分调研和讨论的基础上，能够保持一定的稳定性和延续性。</w:t>
      </w:r>
      <w:r w:rsidR="00F64F16" w:rsidRPr="00E27F5A">
        <w:rPr>
          <w:rFonts w:eastAsia="仿宋_GB2312" w:hint="eastAsia"/>
          <w:color w:val="000000" w:themeColor="text1"/>
          <w:sz w:val="32"/>
          <w:szCs w:val="32"/>
        </w:rPr>
        <w:t>注重专业化、体系化与科学化，学位课程聚焦政治理论、专业外语、学科前沿及学科核心能力培养，非学位课程注重学科交叉领域知识拓展，补修课程则依据学生学科背景差异化设置（不计入总学分）。</w:t>
      </w:r>
    </w:p>
    <w:p w14:paraId="0CDE5933" w14:textId="0121C883" w:rsidR="00833602" w:rsidRPr="00E27F5A" w:rsidRDefault="0083360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课程每</w:t>
      </w:r>
      <w:r w:rsidRPr="00E27F5A">
        <w:rPr>
          <w:rFonts w:eastAsia="仿宋_GB2312" w:hint="eastAsia"/>
          <w:color w:val="000000" w:themeColor="text1"/>
          <w:sz w:val="32"/>
          <w:szCs w:val="32"/>
        </w:rPr>
        <w:t>16</w:t>
      </w:r>
      <w:r w:rsidRPr="00E27F5A">
        <w:rPr>
          <w:rFonts w:eastAsia="仿宋_GB2312" w:hint="eastAsia"/>
          <w:color w:val="000000" w:themeColor="text1"/>
          <w:sz w:val="32"/>
          <w:szCs w:val="32"/>
        </w:rPr>
        <w:t>学时为</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w:t>
      </w:r>
      <w:r w:rsidR="00F64F16" w:rsidRPr="00E27F5A">
        <w:rPr>
          <w:rFonts w:eastAsia="仿宋_GB2312"/>
          <w:color w:val="000000" w:themeColor="text1"/>
          <w:sz w:val="32"/>
          <w:szCs w:val="32"/>
        </w:rPr>
        <w:t>，实验类课程</w:t>
      </w:r>
      <w:r w:rsidR="00F64F16" w:rsidRPr="00E27F5A">
        <w:rPr>
          <w:rFonts w:eastAsia="仿宋_GB2312"/>
          <w:color w:val="000000" w:themeColor="text1"/>
          <w:sz w:val="32"/>
          <w:szCs w:val="32"/>
        </w:rPr>
        <w:t>32</w:t>
      </w:r>
      <w:r w:rsidR="00F64F16" w:rsidRPr="00E27F5A">
        <w:rPr>
          <w:rFonts w:eastAsia="仿宋_GB2312"/>
          <w:color w:val="000000" w:themeColor="text1"/>
          <w:sz w:val="32"/>
          <w:szCs w:val="32"/>
        </w:rPr>
        <w:t>学时为</w:t>
      </w:r>
      <w:r w:rsidR="00F64F16" w:rsidRPr="00E27F5A">
        <w:rPr>
          <w:rFonts w:eastAsia="仿宋_GB2312"/>
          <w:color w:val="000000" w:themeColor="text1"/>
          <w:sz w:val="32"/>
          <w:szCs w:val="32"/>
        </w:rPr>
        <w:t>1</w:t>
      </w:r>
      <w:r w:rsidR="00F64F16" w:rsidRPr="00E27F5A">
        <w:rPr>
          <w:rFonts w:eastAsia="仿宋_GB2312"/>
          <w:color w:val="000000" w:themeColor="text1"/>
          <w:sz w:val="32"/>
          <w:szCs w:val="32"/>
        </w:rPr>
        <w:t>学分</w:t>
      </w:r>
      <w:r w:rsidRPr="00E27F5A">
        <w:rPr>
          <w:rFonts w:eastAsia="仿宋_GB2312" w:hint="eastAsia"/>
          <w:color w:val="000000" w:themeColor="text1"/>
          <w:sz w:val="32"/>
          <w:szCs w:val="32"/>
        </w:rPr>
        <w:t>。课程设置严格执行《教育部关于改进和加强研究生课程建设的意见》（教研〔</w:t>
      </w:r>
      <w:r w:rsidRPr="00E27F5A">
        <w:rPr>
          <w:rFonts w:eastAsia="仿宋_GB2312" w:hint="eastAsia"/>
          <w:color w:val="000000" w:themeColor="text1"/>
          <w:sz w:val="32"/>
          <w:szCs w:val="32"/>
        </w:rPr>
        <w:t>2014</w:t>
      </w: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5</w:t>
      </w:r>
      <w:r w:rsidRPr="00E27F5A">
        <w:rPr>
          <w:rFonts w:eastAsia="仿宋_GB2312" w:hint="eastAsia"/>
          <w:color w:val="000000" w:themeColor="text1"/>
          <w:sz w:val="32"/>
          <w:szCs w:val="32"/>
        </w:rPr>
        <w:t>号）</w:t>
      </w:r>
      <w:r w:rsidR="00F64F16" w:rsidRPr="00E27F5A">
        <w:rPr>
          <w:rFonts w:eastAsia="仿宋_GB2312" w:hint="eastAsia"/>
          <w:color w:val="000000" w:themeColor="text1"/>
          <w:sz w:val="32"/>
          <w:szCs w:val="32"/>
        </w:rPr>
        <w:t>和</w:t>
      </w:r>
      <w:r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学术</w:t>
      </w:r>
      <w:r w:rsidRPr="00E27F5A">
        <w:rPr>
          <w:rFonts w:eastAsia="仿宋_GB2312" w:hint="eastAsia"/>
          <w:color w:val="000000" w:themeColor="text1"/>
          <w:sz w:val="32"/>
          <w:szCs w:val="32"/>
        </w:rPr>
        <w:t>学位研究生核心课程指南（试行）》等文件要求。所有课程教学计划在一年内完成。</w:t>
      </w:r>
    </w:p>
    <w:p w14:paraId="7BBF3AFD"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（二）课程类型与学分</w:t>
      </w:r>
    </w:p>
    <w:p w14:paraId="7246F8BD"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学位课（</w:t>
      </w:r>
      <w:r w:rsidRPr="00E27F5A">
        <w:rPr>
          <w:rFonts w:eastAsia="仿宋_GB2312" w:hint="eastAsia"/>
          <w:color w:val="000000" w:themeColor="text1"/>
          <w:sz w:val="32"/>
          <w:szCs w:val="32"/>
        </w:rPr>
        <w:t>23</w:t>
      </w:r>
      <w:r w:rsidRPr="00E27F5A">
        <w:rPr>
          <w:rFonts w:eastAsia="仿宋_GB2312" w:hint="eastAsia"/>
          <w:color w:val="000000" w:themeColor="text1"/>
          <w:sz w:val="32"/>
          <w:szCs w:val="32"/>
        </w:rPr>
        <w:t>学分）</w:t>
      </w:r>
    </w:p>
    <w:p w14:paraId="27C15C2E" w14:textId="7A2839FC"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w:t>
      </w:r>
      <w:r w:rsidR="0059533A" w:rsidRPr="00E27F5A">
        <w:rPr>
          <w:rFonts w:eastAsia="仿宋_GB2312" w:hint="eastAsia"/>
          <w:color w:val="000000" w:themeColor="text1"/>
          <w:sz w:val="32"/>
          <w:szCs w:val="32"/>
        </w:rPr>
        <w:t>学位公共课</w:t>
      </w: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7</w:t>
      </w:r>
      <w:r w:rsidRPr="00E27F5A">
        <w:rPr>
          <w:rFonts w:eastAsia="仿宋_GB2312" w:hint="eastAsia"/>
          <w:color w:val="000000" w:themeColor="text1"/>
          <w:sz w:val="32"/>
          <w:szCs w:val="32"/>
        </w:rPr>
        <w:t>学分）</w:t>
      </w:r>
    </w:p>
    <w:p w14:paraId="3FFA0B61"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①新时代中国特色社会主义理论与实践（</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76936AB1"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②自然辩证法概论（</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w:t>
      </w:r>
    </w:p>
    <w:p w14:paraId="1070FC11" w14:textId="2393EE92"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③</w:t>
      </w:r>
      <w:r w:rsidR="003028DE" w:rsidRPr="00E27F5A">
        <w:rPr>
          <w:rFonts w:eastAsia="仿宋_GB2312" w:hint="eastAsia"/>
          <w:color w:val="000000" w:themeColor="text1"/>
          <w:sz w:val="32"/>
          <w:szCs w:val="32"/>
        </w:rPr>
        <w:t>习近平总书记关于教育的重要论述研究（</w:t>
      </w:r>
      <w:r w:rsidR="003028DE" w:rsidRPr="00E27F5A">
        <w:rPr>
          <w:rFonts w:eastAsia="仿宋_GB2312" w:hint="eastAsia"/>
          <w:color w:val="000000" w:themeColor="text1"/>
          <w:sz w:val="32"/>
          <w:szCs w:val="32"/>
        </w:rPr>
        <w:t>1</w:t>
      </w:r>
      <w:r w:rsidR="003028DE" w:rsidRPr="00E27F5A">
        <w:rPr>
          <w:rFonts w:eastAsia="仿宋_GB2312" w:hint="eastAsia"/>
          <w:color w:val="000000" w:themeColor="text1"/>
          <w:sz w:val="32"/>
          <w:szCs w:val="32"/>
        </w:rPr>
        <w:t>学分）</w:t>
      </w:r>
    </w:p>
    <w:p w14:paraId="0072E28F" w14:textId="7D34178D" w:rsidR="00A64359"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④</w:t>
      </w:r>
      <w:proofErr w:type="gramStart"/>
      <w:r w:rsidR="003028DE" w:rsidRPr="00E27F5A">
        <w:rPr>
          <w:rFonts w:eastAsia="仿宋_GB2312" w:hint="eastAsia"/>
          <w:color w:val="000000" w:themeColor="text1"/>
          <w:sz w:val="32"/>
          <w:szCs w:val="32"/>
        </w:rPr>
        <w:t>专硕公共</w:t>
      </w:r>
      <w:proofErr w:type="gramEnd"/>
      <w:r w:rsidR="003028DE" w:rsidRPr="00E27F5A">
        <w:rPr>
          <w:rFonts w:eastAsia="仿宋_GB2312" w:hint="eastAsia"/>
          <w:color w:val="000000" w:themeColor="text1"/>
          <w:sz w:val="32"/>
          <w:szCs w:val="32"/>
        </w:rPr>
        <w:t>英语（</w:t>
      </w:r>
      <w:r w:rsidR="003028DE" w:rsidRPr="00E27F5A">
        <w:rPr>
          <w:rFonts w:eastAsia="仿宋_GB2312" w:hint="eastAsia"/>
          <w:color w:val="000000" w:themeColor="text1"/>
          <w:sz w:val="32"/>
          <w:szCs w:val="32"/>
        </w:rPr>
        <w:t>3</w:t>
      </w:r>
      <w:r w:rsidR="003028DE" w:rsidRPr="00E27F5A">
        <w:rPr>
          <w:rFonts w:eastAsia="仿宋_GB2312" w:hint="eastAsia"/>
          <w:color w:val="000000" w:themeColor="text1"/>
          <w:sz w:val="32"/>
          <w:szCs w:val="32"/>
        </w:rPr>
        <w:t>学分）</w:t>
      </w:r>
    </w:p>
    <w:p w14:paraId="0D74AD2F"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）学位基础课（</w:t>
      </w:r>
      <w:r w:rsidRPr="00E27F5A">
        <w:rPr>
          <w:rFonts w:eastAsia="仿宋_GB2312" w:hint="eastAsia"/>
          <w:color w:val="000000" w:themeColor="text1"/>
          <w:sz w:val="32"/>
          <w:szCs w:val="32"/>
        </w:rPr>
        <w:t>7</w:t>
      </w:r>
      <w:r w:rsidRPr="00E27F5A">
        <w:rPr>
          <w:rFonts w:eastAsia="仿宋_GB2312" w:hint="eastAsia"/>
          <w:color w:val="000000" w:themeColor="text1"/>
          <w:sz w:val="32"/>
          <w:szCs w:val="32"/>
        </w:rPr>
        <w:t>学分）</w:t>
      </w:r>
    </w:p>
    <w:p w14:paraId="5024965A" w14:textId="1262CE6D"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①</w:t>
      </w:r>
      <w:r w:rsidR="009A449F" w:rsidRPr="00E27F5A">
        <w:rPr>
          <w:rFonts w:eastAsia="仿宋_GB2312"/>
          <w:color w:val="000000" w:themeColor="text1"/>
          <w:sz w:val="32"/>
          <w:szCs w:val="32"/>
        </w:rPr>
        <w:t>高级生物化学与分子生物</w:t>
      </w:r>
      <w:r w:rsidR="001E727A" w:rsidRPr="00E27F5A">
        <w:rPr>
          <w:rFonts w:eastAsia="仿宋_GB2312" w:hint="eastAsia"/>
          <w:color w:val="000000" w:themeColor="text1"/>
          <w:sz w:val="32"/>
          <w:szCs w:val="32"/>
        </w:rPr>
        <w:t>学</w:t>
      </w:r>
      <w:r w:rsidRPr="00E27F5A">
        <w:rPr>
          <w:rFonts w:eastAsia="仿宋_GB2312" w:hint="eastAsia"/>
          <w:color w:val="000000" w:themeColor="text1"/>
          <w:sz w:val="32"/>
          <w:szCs w:val="32"/>
        </w:rPr>
        <w:t>（</w:t>
      </w:r>
      <w:r w:rsidR="003028DE" w:rsidRPr="00E27F5A">
        <w:rPr>
          <w:rFonts w:eastAsia="仿宋_GB2312" w:hint="eastAsia"/>
          <w:color w:val="000000" w:themeColor="text1"/>
          <w:sz w:val="32"/>
          <w:szCs w:val="32"/>
        </w:rPr>
        <w:t>3</w:t>
      </w:r>
      <w:r w:rsidRPr="00E27F5A">
        <w:rPr>
          <w:rFonts w:eastAsia="仿宋_GB2312" w:hint="eastAsia"/>
          <w:color w:val="000000" w:themeColor="text1"/>
          <w:sz w:val="32"/>
          <w:szCs w:val="32"/>
        </w:rPr>
        <w:t>学分）</w:t>
      </w:r>
    </w:p>
    <w:p w14:paraId="26A8CFF7" w14:textId="07F61BD8"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②分子生物学技术（</w:t>
      </w:r>
      <w:r w:rsidR="003028DE" w:rsidRPr="00E27F5A">
        <w:rPr>
          <w:rFonts w:eastAsia="仿宋_GB2312" w:hint="eastAsia"/>
          <w:color w:val="000000" w:themeColor="text1"/>
          <w:sz w:val="32"/>
          <w:szCs w:val="32"/>
        </w:rPr>
        <w:t>3</w:t>
      </w:r>
      <w:r w:rsidRPr="00E27F5A">
        <w:rPr>
          <w:rFonts w:eastAsia="仿宋_GB2312" w:hint="eastAsia"/>
          <w:color w:val="000000" w:themeColor="text1"/>
          <w:sz w:val="32"/>
          <w:szCs w:val="32"/>
        </w:rPr>
        <w:t>学分）</w:t>
      </w:r>
    </w:p>
    <w:p w14:paraId="06CC94D3" w14:textId="2EE6C5AF" w:rsidR="003028DE"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3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③</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论文写作与学术规范（</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w:t>
      </w:r>
      <w:r w:rsidR="003028DE" w:rsidRPr="00E27F5A">
        <w:rPr>
          <w:rFonts w:eastAsia="仿宋_GB2312" w:hint="eastAsia"/>
          <w:color w:val="000000" w:themeColor="text1"/>
          <w:sz w:val="32"/>
          <w:szCs w:val="32"/>
        </w:rPr>
        <w:tab/>
      </w:r>
    </w:p>
    <w:p w14:paraId="4D404DE8"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）学位专业课（</w:t>
      </w:r>
      <w:r w:rsidRPr="00E27F5A">
        <w:rPr>
          <w:rFonts w:eastAsia="仿宋_GB2312" w:hint="eastAsia"/>
          <w:color w:val="000000" w:themeColor="text1"/>
          <w:sz w:val="32"/>
          <w:szCs w:val="32"/>
        </w:rPr>
        <w:t>9</w:t>
      </w:r>
      <w:r w:rsidRPr="00E27F5A">
        <w:rPr>
          <w:rFonts w:eastAsia="仿宋_GB2312" w:hint="eastAsia"/>
          <w:color w:val="000000" w:themeColor="text1"/>
          <w:sz w:val="32"/>
          <w:szCs w:val="32"/>
        </w:rPr>
        <w:t>学分）</w:t>
      </w:r>
    </w:p>
    <w:p w14:paraId="36F9A00A" w14:textId="4E41AC21" w:rsidR="00F64F16" w:rsidRPr="00E27F5A" w:rsidRDefault="002E7296"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lastRenderedPageBreak/>
        <w:t>动物遗传育种学</w:t>
      </w:r>
      <w:r w:rsidR="00F64F16" w:rsidRPr="00E27F5A">
        <w:rPr>
          <w:rFonts w:eastAsia="仿宋_GB2312" w:hint="eastAsia"/>
          <w:color w:val="000000" w:themeColor="text1"/>
          <w:sz w:val="32"/>
          <w:szCs w:val="32"/>
        </w:rPr>
        <w:t>方向：</w:t>
      </w:r>
    </w:p>
    <w:p w14:paraId="217D628C" w14:textId="2993BB5D" w:rsidR="00F64F16" w:rsidRPr="00E27F5A" w:rsidRDefault="002E7296"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动物生产学专题</w:t>
      </w:r>
      <w:r w:rsidR="00F64F16" w:rsidRPr="00E27F5A">
        <w:rPr>
          <w:rFonts w:eastAsia="仿宋_GB2312"/>
          <w:color w:val="000000" w:themeColor="text1"/>
          <w:sz w:val="32"/>
          <w:szCs w:val="32"/>
        </w:rPr>
        <w:t>（</w:t>
      </w:r>
      <w:r w:rsidR="00F64F16" w:rsidRPr="00E27F5A">
        <w:rPr>
          <w:rFonts w:eastAsia="仿宋_GB2312"/>
          <w:color w:val="000000" w:themeColor="text1"/>
          <w:sz w:val="32"/>
          <w:szCs w:val="32"/>
        </w:rPr>
        <w:t>3</w:t>
      </w:r>
      <w:r w:rsidR="00F64F16" w:rsidRPr="00E27F5A">
        <w:rPr>
          <w:rFonts w:eastAsia="仿宋_GB2312"/>
          <w:color w:val="000000" w:themeColor="text1"/>
          <w:sz w:val="32"/>
          <w:szCs w:val="32"/>
        </w:rPr>
        <w:t>学分）</w:t>
      </w:r>
    </w:p>
    <w:p w14:paraId="623A5033" w14:textId="57C7DDC5" w:rsidR="00F64F16"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②</w:t>
      </w:r>
      <w:r w:rsidR="002E7296" w:rsidRPr="00E27F5A">
        <w:rPr>
          <w:rFonts w:eastAsia="仿宋_GB2312"/>
          <w:color w:val="000000" w:themeColor="text1"/>
          <w:sz w:val="32"/>
          <w:szCs w:val="32"/>
        </w:rPr>
        <w:t>动物试验设计与数据分析</w:t>
      </w:r>
      <w:r w:rsidR="00F64F16" w:rsidRPr="00E27F5A">
        <w:rPr>
          <w:rFonts w:eastAsia="仿宋_GB2312"/>
          <w:color w:val="000000" w:themeColor="text1"/>
          <w:sz w:val="32"/>
          <w:szCs w:val="32"/>
        </w:rPr>
        <w:t>（</w:t>
      </w:r>
      <w:r w:rsidRPr="00E27F5A">
        <w:rPr>
          <w:rFonts w:eastAsia="仿宋_GB2312"/>
          <w:color w:val="000000" w:themeColor="text1"/>
          <w:sz w:val="32"/>
          <w:szCs w:val="32"/>
        </w:rPr>
        <w:t>2</w:t>
      </w:r>
      <w:r w:rsidR="00F64F16" w:rsidRPr="00E27F5A">
        <w:rPr>
          <w:rFonts w:eastAsia="仿宋_GB2312"/>
          <w:color w:val="000000" w:themeColor="text1"/>
          <w:sz w:val="32"/>
          <w:szCs w:val="32"/>
        </w:rPr>
        <w:t>学分）</w:t>
      </w:r>
    </w:p>
    <w:p w14:paraId="7223AF55" w14:textId="5C9792B5" w:rsidR="00F64F16"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③</w:t>
      </w:r>
      <w:r w:rsidR="002E7296" w:rsidRPr="00E27F5A">
        <w:rPr>
          <w:rFonts w:eastAsia="仿宋_GB2312"/>
          <w:color w:val="000000" w:themeColor="text1"/>
          <w:sz w:val="32"/>
          <w:szCs w:val="32"/>
        </w:rPr>
        <w:t>生物信息学</w:t>
      </w:r>
      <w:r w:rsidR="00F64F16" w:rsidRPr="00E27F5A">
        <w:rPr>
          <w:rFonts w:eastAsia="仿宋_GB2312"/>
          <w:color w:val="000000" w:themeColor="text1"/>
          <w:sz w:val="32"/>
          <w:szCs w:val="32"/>
        </w:rPr>
        <w:t>（</w:t>
      </w:r>
      <w:r w:rsidR="00F64F16" w:rsidRPr="00E27F5A">
        <w:rPr>
          <w:rFonts w:eastAsia="仿宋_GB2312"/>
          <w:color w:val="000000" w:themeColor="text1"/>
          <w:sz w:val="32"/>
          <w:szCs w:val="32"/>
        </w:rPr>
        <w:t>2</w:t>
      </w:r>
      <w:r w:rsidR="00F64F16" w:rsidRPr="00E27F5A">
        <w:rPr>
          <w:rFonts w:eastAsia="仿宋_GB2312"/>
          <w:color w:val="000000" w:themeColor="text1"/>
          <w:sz w:val="32"/>
          <w:szCs w:val="32"/>
        </w:rPr>
        <w:t>学分）</w:t>
      </w:r>
    </w:p>
    <w:p w14:paraId="5E0A44EA" w14:textId="735302E2" w:rsidR="00F64F16"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④</w:t>
      </w:r>
      <w:r w:rsidR="002E7296" w:rsidRPr="00E27F5A">
        <w:rPr>
          <w:rFonts w:eastAsia="仿宋_GB2312"/>
          <w:color w:val="000000" w:themeColor="text1"/>
          <w:sz w:val="32"/>
          <w:szCs w:val="32"/>
        </w:rPr>
        <w:t>动物遗传育种专题</w:t>
      </w:r>
      <w:r w:rsidR="00F64F16" w:rsidRPr="00E27F5A">
        <w:rPr>
          <w:rFonts w:eastAsia="仿宋_GB2312"/>
          <w:color w:val="000000" w:themeColor="text1"/>
          <w:sz w:val="32"/>
          <w:szCs w:val="32"/>
        </w:rPr>
        <w:t>（</w:t>
      </w:r>
      <w:r w:rsidR="00F64F16" w:rsidRPr="00E27F5A">
        <w:rPr>
          <w:rFonts w:eastAsia="仿宋_GB2312"/>
          <w:color w:val="000000" w:themeColor="text1"/>
          <w:sz w:val="32"/>
          <w:szCs w:val="32"/>
        </w:rPr>
        <w:t>2</w:t>
      </w:r>
      <w:r w:rsidR="00F64F16" w:rsidRPr="00E27F5A">
        <w:rPr>
          <w:rFonts w:eastAsia="仿宋_GB2312"/>
          <w:color w:val="000000" w:themeColor="text1"/>
          <w:sz w:val="32"/>
          <w:szCs w:val="32"/>
        </w:rPr>
        <w:t>学分）</w:t>
      </w:r>
    </w:p>
    <w:p w14:paraId="4B02BAB8" w14:textId="6D052356" w:rsidR="00F64F16" w:rsidRPr="00E27F5A" w:rsidRDefault="002E7296" w:rsidP="002D65CD">
      <w:pPr>
        <w:spacing w:line="550" w:lineRule="exact"/>
        <w:ind w:firstLineChars="200" w:firstLine="640"/>
        <w:rPr>
          <w:rFonts w:eastAsia="仿宋_GB2312"/>
          <w:color w:val="000000" w:themeColor="text1"/>
          <w:sz w:val="32"/>
          <w:szCs w:val="32"/>
        </w:rPr>
      </w:pPr>
      <w:bookmarkStart w:id="4" w:name="_Hlk199343948"/>
      <w:r w:rsidRPr="00E27F5A">
        <w:rPr>
          <w:rFonts w:eastAsia="仿宋_GB2312" w:hint="eastAsia"/>
          <w:color w:val="000000" w:themeColor="text1"/>
          <w:sz w:val="32"/>
          <w:szCs w:val="32"/>
        </w:rPr>
        <w:t>动物营养与饲料科学</w:t>
      </w:r>
      <w:r w:rsidR="00F64F16" w:rsidRPr="00E27F5A">
        <w:rPr>
          <w:rFonts w:eastAsia="仿宋_GB2312" w:hint="eastAsia"/>
          <w:color w:val="000000" w:themeColor="text1"/>
          <w:sz w:val="32"/>
          <w:szCs w:val="32"/>
        </w:rPr>
        <w:t>方向：</w:t>
      </w:r>
    </w:p>
    <w:p w14:paraId="4B7C680B"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①</w:t>
      </w:r>
      <w:r w:rsidRPr="00E27F5A">
        <w:rPr>
          <w:rFonts w:eastAsia="仿宋_GB2312"/>
          <w:color w:val="000000" w:themeColor="text1"/>
          <w:sz w:val="32"/>
          <w:szCs w:val="32"/>
        </w:rPr>
        <w:t>动物生产学专题（</w:t>
      </w:r>
      <w:r w:rsidRPr="00E27F5A">
        <w:rPr>
          <w:rFonts w:eastAsia="仿宋_GB2312"/>
          <w:color w:val="000000" w:themeColor="text1"/>
          <w:sz w:val="32"/>
          <w:szCs w:val="32"/>
        </w:rPr>
        <w:t>3</w:t>
      </w:r>
      <w:r w:rsidRPr="00E27F5A">
        <w:rPr>
          <w:rFonts w:eastAsia="仿宋_GB2312"/>
          <w:color w:val="000000" w:themeColor="text1"/>
          <w:sz w:val="32"/>
          <w:szCs w:val="32"/>
        </w:rPr>
        <w:t>学分）</w:t>
      </w:r>
    </w:p>
    <w:p w14:paraId="7EB049A1"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②</w:t>
      </w:r>
      <w:r w:rsidRPr="00E27F5A">
        <w:rPr>
          <w:rFonts w:eastAsia="仿宋_GB2312"/>
          <w:color w:val="000000" w:themeColor="text1"/>
          <w:sz w:val="32"/>
          <w:szCs w:val="32"/>
        </w:rPr>
        <w:t>动物试验设计与数据分析（</w:t>
      </w:r>
      <w:r w:rsidRPr="00E27F5A">
        <w:rPr>
          <w:rFonts w:eastAsia="仿宋_GB2312"/>
          <w:color w:val="000000" w:themeColor="text1"/>
          <w:sz w:val="32"/>
          <w:szCs w:val="32"/>
        </w:rPr>
        <w:t>2</w:t>
      </w:r>
      <w:r w:rsidRPr="00E27F5A">
        <w:rPr>
          <w:rFonts w:eastAsia="仿宋_GB2312"/>
          <w:color w:val="000000" w:themeColor="text1"/>
          <w:sz w:val="32"/>
          <w:szCs w:val="32"/>
        </w:rPr>
        <w:t>学分）</w:t>
      </w:r>
    </w:p>
    <w:p w14:paraId="4C05AB4F"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③</w:t>
      </w:r>
      <w:r w:rsidRPr="00E27F5A">
        <w:rPr>
          <w:rFonts w:eastAsia="仿宋_GB2312"/>
          <w:color w:val="000000" w:themeColor="text1"/>
          <w:sz w:val="32"/>
          <w:szCs w:val="32"/>
        </w:rPr>
        <w:t>生物信息学（</w:t>
      </w:r>
      <w:r w:rsidRPr="00E27F5A">
        <w:rPr>
          <w:rFonts w:eastAsia="仿宋_GB2312"/>
          <w:color w:val="000000" w:themeColor="text1"/>
          <w:sz w:val="32"/>
          <w:szCs w:val="32"/>
        </w:rPr>
        <w:t>2</w:t>
      </w:r>
      <w:r w:rsidRPr="00E27F5A">
        <w:rPr>
          <w:rFonts w:eastAsia="仿宋_GB2312"/>
          <w:color w:val="000000" w:themeColor="text1"/>
          <w:sz w:val="32"/>
          <w:szCs w:val="32"/>
        </w:rPr>
        <w:t>学分）</w:t>
      </w:r>
    </w:p>
    <w:p w14:paraId="1089DF6D" w14:textId="14F28449"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④</w:t>
      </w:r>
      <w:r w:rsidRPr="00E27F5A">
        <w:rPr>
          <w:rFonts w:eastAsia="仿宋_GB2312"/>
          <w:color w:val="000000" w:themeColor="text1"/>
          <w:sz w:val="32"/>
          <w:szCs w:val="32"/>
        </w:rPr>
        <w:t>动物营养</w:t>
      </w:r>
      <w:r w:rsidRPr="00E27F5A">
        <w:rPr>
          <w:rFonts w:eastAsia="仿宋_GB2312" w:hint="eastAsia"/>
          <w:color w:val="000000" w:themeColor="text1"/>
          <w:sz w:val="32"/>
          <w:szCs w:val="32"/>
        </w:rPr>
        <w:t>与饲料研究</w:t>
      </w:r>
      <w:r w:rsidRPr="00E27F5A">
        <w:rPr>
          <w:rFonts w:eastAsia="仿宋_GB2312"/>
          <w:color w:val="000000" w:themeColor="text1"/>
          <w:sz w:val="32"/>
          <w:szCs w:val="32"/>
        </w:rPr>
        <w:t>进展（</w:t>
      </w:r>
      <w:r w:rsidRPr="00E27F5A">
        <w:rPr>
          <w:rFonts w:eastAsia="仿宋_GB2312"/>
          <w:color w:val="000000" w:themeColor="text1"/>
          <w:sz w:val="32"/>
          <w:szCs w:val="32"/>
        </w:rPr>
        <w:t>2</w:t>
      </w:r>
      <w:r w:rsidRPr="00E27F5A">
        <w:rPr>
          <w:rFonts w:eastAsia="仿宋_GB2312"/>
          <w:color w:val="000000" w:themeColor="text1"/>
          <w:sz w:val="32"/>
          <w:szCs w:val="32"/>
        </w:rPr>
        <w:t>学分）</w:t>
      </w:r>
    </w:p>
    <w:bookmarkEnd w:id="4"/>
    <w:p w14:paraId="796BAAB3" w14:textId="68DA305A"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智慧养殖与动物生产学方向：</w:t>
      </w:r>
    </w:p>
    <w:p w14:paraId="32809010"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①</w:t>
      </w:r>
      <w:r w:rsidRPr="00E27F5A">
        <w:rPr>
          <w:rFonts w:eastAsia="仿宋_GB2312"/>
          <w:color w:val="000000" w:themeColor="text1"/>
          <w:sz w:val="32"/>
          <w:szCs w:val="32"/>
        </w:rPr>
        <w:t>动物生产学专题（</w:t>
      </w:r>
      <w:r w:rsidRPr="00E27F5A">
        <w:rPr>
          <w:rFonts w:eastAsia="仿宋_GB2312"/>
          <w:color w:val="000000" w:themeColor="text1"/>
          <w:sz w:val="32"/>
          <w:szCs w:val="32"/>
        </w:rPr>
        <w:t>3</w:t>
      </w:r>
      <w:r w:rsidRPr="00E27F5A">
        <w:rPr>
          <w:rFonts w:eastAsia="仿宋_GB2312"/>
          <w:color w:val="000000" w:themeColor="text1"/>
          <w:sz w:val="32"/>
          <w:szCs w:val="32"/>
        </w:rPr>
        <w:t>学分）</w:t>
      </w:r>
    </w:p>
    <w:p w14:paraId="0923732F"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②</w:t>
      </w:r>
      <w:r w:rsidRPr="00E27F5A">
        <w:rPr>
          <w:rFonts w:eastAsia="仿宋_GB2312"/>
          <w:color w:val="000000" w:themeColor="text1"/>
          <w:sz w:val="32"/>
          <w:szCs w:val="32"/>
        </w:rPr>
        <w:t>动物试验设计与数据分析（</w:t>
      </w:r>
      <w:r w:rsidRPr="00E27F5A">
        <w:rPr>
          <w:rFonts w:eastAsia="仿宋_GB2312"/>
          <w:color w:val="000000" w:themeColor="text1"/>
          <w:sz w:val="32"/>
          <w:szCs w:val="32"/>
        </w:rPr>
        <w:t>2</w:t>
      </w:r>
      <w:r w:rsidRPr="00E27F5A">
        <w:rPr>
          <w:rFonts w:eastAsia="仿宋_GB2312"/>
          <w:color w:val="000000" w:themeColor="text1"/>
          <w:sz w:val="32"/>
          <w:szCs w:val="32"/>
        </w:rPr>
        <w:t>学分）</w:t>
      </w:r>
    </w:p>
    <w:p w14:paraId="30067C7C" w14:textId="77777777"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③</w:t>
      </w:r>
      <w:r w:rsidRPr="00E27F5A">
        <w:rPr>
          <w:rFonts w:eastAsia="仿宋_GB2312"/>
          <w:color w:val="000000" w:themeColor="text1"/>
          <w:sz w:val="32"/>
          <w:szCs w:val="32"/>
        </w:rPr>
        <w:t>生物信息学（</w:t>
      </w:r>
      <w:r w:rsidRPr="00E27F5A">
        <w:rPr>
          <w:rFonts w:eastAsia="仿宋_GB2312"/>
          <w:color w:val="000000" w:themeColor="text1"/>
          <w:sz w:val="32"/>
          <w:szCs w:val="32"/>
        </w:rPr>
        <w:t>2</w:t>
      </w:r>
      <w:r w:rsidRPr="00E27F5A">
        <w:rPr>
          <w:rFonts w:eastAsia="仿宋_GB2312"/>
          <w:color w:val="000000" w:themeColor="text1"/>
          <w:sz w:val="32"/>
          <w:szCs w:val="32"/>
        </w:rPr>
        <w:t>学分）</w:t>
      </w:r>
    </w:p>
    <w:p w14:paraId="00BAA25C" w14:textId="737E53FE" w:rsidR="00C73392" w:rsidRPr="00E27F5A" w:rsidRDefault="00C73392"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④牧场环境卫生专题</w:t>
      </w:r>
      <w:r w:rsidRPr="00E27F5A">
        <w:rPr>
          <w:rFonts w:eastAsia="仿宋_GB2312"/>
          <w:color w:val="000000" w:themeColor="text1"/>
          <w:sz w:val="32"/>
          <w:szCs w:val="32"/>
        </w:rPr>
        <w:t>（</w:t>
      </w:r>
      <w:r w:rsidRPr="00E27F5A">
        <w:rPr>
          <w:rFonts w:eastAsia="仿宋_GB2312"/>
          <w:color w:val="000000" w:themeColor="text1"/>
          <w:sz w:val="32"/>
          <w:szCs w:val="32"/>
        </w:rPr>
        <w:t>2</w:t>
      </w:r>
      <w:r w:rsidRPr="00E27F5A">
        <w:rPr>
          <w:rFonts w:eastAsia="仿宋_GB2312"/>
          <w:color w:val="000000" w:themeColor="text1"/>
          <w:sz w:val="32"/>
          <w:szCs w:val="32"/>
        </w:rPr>
        <w:t>学分）</w:t>
      </w:r>
    </w:p>
    <w:p w14:paraId="00879919" w14:textId="724780AF"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非学位课程（</w:t>
      </w:r>
      <w:r w:rsidRPr="00E27F5A">
        <w:rPr>
          <w:rFonts w:eastAsia="仿宋_GB2312" w:hint="eastAsia"/>
          <w:color w:val="000000" w:themeColor="text1"/>
          <w:sz w:val="32"/>
          <w:szCs w:val="32"/>
        </w:rPr>
        <w:t>10</w:t>
      </w:r>
      <w:r w:rsidRPr="00E27F5A">
        <w:rPr>
          <w:rFonts w:eastAsia="仿宋_GB2312" w:hint="eastAsia"/>
          <w:color w:val="000000" w:themeColor="text1"/>
          <w:sz w:val="32"/>
          <w:szCs w:val="32"/>
        </w:rPr>
        <w:t>学分）</w:t>
      </w:r>
    </w:p>
    <w:p w14:paraId="6D0914E5"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）专业选修课（</w:t>
      </w:r>
      <w:r w:rsidRPr="00E27F5A">
        <w:rPr>
          <w:rFonts w:eastAsia="仿宋_GB2312" w:hint="eastAsia"/>
          <w:color w:val="000000" w:themeColor="text1"/>
          <w:sz w:val="32"/>
          <w:szCs w:val="32"/>
        </w:rPr>
        <w:t>6</w:t>
      </w:r>
      <w:r w:rsidRPr="00E27F5A">
        <w:rPr>
          <w:rFonts w:eastAsia="仿宋_GB2312" w:hint="eastAsia"/>
          <w:color w:val="000000" w:themeColor="text1"/>
          <w:sz w:val="32"/>
          <w:szCs w:val="32"/>
        </w:rPr>
        <w:t>学分）</w:t>
      </w:r>
    </w:p>
    <w:p w14:paraId="1073739B" w14:textId="3BFE5A6F"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1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①</w:t>
      </w:r>
      <w:r w:rsidRPr="00E27F5A">
        <w:rPr>
          <w:rFonts w:eastAsia="仿宋_GB2312" w:hint="eastAsia"/>
          <w:color w:val="000000" w:themeColor="text1"/>
          <w:sz w:val="32"/>
          <w:szCs w:val="32"/>
        </w:rPr>
        <w:fldChar w:fldCharType="end"/>
      </w:r>
      <w:r w:rsidR="00BB2085" w:rsidRPr="00E27F5A">
        <w:rPr>
          <w:rFonts w:eastAsia="仿宋_GB2312"/>
          <w:color w:val="000000" w:themeColor="text1"/>
          <w:sz w:val="32"/>
          <w:szCs w:val="32"/>
        </w:rPr>
        <w:t>动物遗传育种学</w:t>
      </w:r>
      <w:r w:rsidR="00BB2085" w:rsidRPr="00E27F5A">
        <w:rPr>
          <w:rFonts w:eastAsia="仿宋_GB2312" w:hint="eastAsia"/>
          <w:color w:val="000000" w:themeColor="text1"/>
          <w:sz w:val="32"/>
          <w:szCs w:val="32"/>
        </w:rPr>
        <w:t>方向</w:t>
      </w:r>
    </w:p>
    <w:p w14:paraId="429DC3E2" w14:textId="2F355D36" w:rsidR="00BB2085"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表观遗传学（</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3826BB3B" w14:textId="39709576"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动物基因编辑技术</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5A4F7649" w14:textId="542E18EC"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2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②</w:t>
      </w:r>
      <w:r w:rsidRPr="00E27F5A">
        <w:rPr>
          <w:rFonts w:eastAsia="仿宋_GB2312" w:hint="eastAsia"/>
          <w:color w:val="000000" w:themeColor="text1"/>
          <w:sz w:val="32"/>
          <w:szCs w:val="32"/>
        </w:rPr>
        <w:fldChar w:fldCharType="end"/>
      </w:r>
      <w:r w:rsidR="00BB2085" w:rsidRPr="00E27F5A">
        <w:rPr>
          <w:rFonts w:eastAsia="仿宋_GB2312" w:hint="eastAsia"/>
          <w:color w:val="000000" w:themeColor="text1"/>
          <w:sz w:val="32"/>
          <w:szCs w:val="32"/>
        </w:rPr>
        <w:t>动物营养与饲料科学</w:t>
      </w:r>
      <w:r w:rsidRPr="00E27F5A">
        <w:rPr>
          <w:rFonts w:eastAsia="仿宋_GB2312" w:hint="eastAsia"/>
          <w:color w:val="000000" w:themeColor="text1"/>
          <w:sz w:val="32"/>
          <w:szCs w:val="32"/>
        </w:rPr>
        <w:t>方向</w:t>
      </w:r>
    </w:p>
    <w:p w14:paraId="3F77CEAC" w14:textId="7FB4D601" w:rsidR="00BB2085"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畜产品加工技术进展（</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3579BCF7" w14:textId="724063AA"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饲料安全与健康养殖</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bookmarkStart w:id="5" w:name="_Hlk199167134"/>
    <w:p w14:paraId="0BE38D29" w14:textId="0C0C557E"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3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③</w:t>
      </w:r>
      <w:r w:rsidRPr="00E27F5A">
        <w:rPr>
          <w:rFonts w:eastAsia="仿宋_GB2312" w:hint="eastAsia"/>
          <w:color w:val="000000" w:themeColor="text1"/>
          <w:sz w:val="32"/>
          <w:szCs w:val="32"/>
        </w:rPr>
        <w:fldChar w:fldCharType="end"/>
      </w:r>
      <w:bookmarkEnd w:id="5"/>
      <w:r w:rsidR="00BB2085" w:rsidRPr="00E27F5A">
        <w:rPr>
          <w:rFonts w:eastAsia="仿宋_GB2312" w:hint="eastAsia"/>
          <w:color w:val="000000" w:themeColor="text1"/>
          <w:sz w:val="32"/>
          <w:szCs w:val="32"/>
        </w:rPr>
        <w:t>智慧养殖与动物生产学方向</w:t>
      </w:r>
    </w:p>
    <w:p w14:paraId="5F4165CA" w14:textId="79E026D4" w:rsidR="00BB2085"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牧场生物安全与防疫专题（</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33AB2049" w14:textId="6AEAE367"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lastRenderedPageBreak/>
        <w:t>畜禽废弃物处理与资源化利用</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4007C007"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4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④</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不限研究方向</w:t>
      </w:r>
    </w:p>
    <w:p w14:paraId="045EADF4" w14:textId="069B5864"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生物物质分离纯化技术</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3F442236" w14:textId="38047541"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微生物</w:t>
      </w:r>
      <w:r w:rsidRPr="00E27F5A">
        <w:rPr>
          <w:rFonts w:eastAsia="仿宋_GB2312" w:hint="eastAsia"/>
          <w:color w:val="000000" w:themeColor="text1"/>
          <w:sz w:val="32"/>
          <w:szCs w:val="32"/>
        </w:rPr>
        <w:t>研究技术</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33E150C7" w14:textId="7C28B8D4"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专业文献检索与阅读</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185AB76B" w14:textId="2E4CED52" w:rsidR="00F64F16" w:rsidRPr="00E27F5A" w:rsidRDefault="00BB2085"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动物基因工程实验技术</w:t>
      </w:r>
      <w:r w:rsidR="00F64F16" w:rsidRPr="00E27F5A">
        <w:rPr>
          <w:rFonts w:eastAsia="仿宋_GB2312" w:hint="eastAsia"/>
          <w:color w:val="000000" w:themeColor="text1"/>
          <w:sz w:val="32"/>
          <w:szCs w:val="32"/>
        </w:rPr>
        <w:t>（</w:t>
      </w:r>
      <w:r w:rsidR="00F64F16" w:rsidRPr="00E27F5A">
        <w:rPr>
          <w:rFonts w:eastAsia="仿宋_GB2312" w:hint="eastAsia"/>
          <w:color w:val="000000" w:themeColor="text1"/>
          <w:sz w:val="32"/>
          <w:szCs w:val="32"/>
        </w:rPr>
        <w:t>2</w:t>
      </w:r>
      <w:r w:rsidR="00F64F16" w:rsidRPr="00E27F5A">
        <w:rPr>
          <w:rFonts w:eastAsia="仿宋_GB2312" w:hint="eastAsia"/>
          <w:color w:val="000000" w:themeColor="text1"/>
          <w:sz w:val="32"/>
          <w:szCs w:val="32"/>
        </w:rPr>
        <w:t>学分）</w:t>
      </w:r>
    </w:p>
    <w:p w14:paraId="6B3B4AD3"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专业选修课主要是各研究方向的前沿性和专题性课程，需选修</w:t>
      </w:r>
      <w:r w:rsidRPr="00E27F5A">
        <w:rPr>
          <w:rFonts w:eastAsia="仿宋_GB2312" w:hint="eastAsia"/>
          <w:color w:val="000000" w:themeColor="text1"/>
          <w:sz w:val="32"/>
          <w:szCs w:val="32"/>
        </w:rPr>
        <w:t>6</w:t>
      </w:r>
      <w:r w:rsidRPr="00E27F5A">
        <w:rPr>
          <w:rFonts w:eastAsia="仿宋_GB2312" w:hint="eastAsia"/>
          <w:color w:val="000000" w:themeColor="text1"/>
          <w:sz w:val="32"/>
          <w:szCs w:val="32"/>
        </w:rPr>
        <w:t>学分。</w:t>
      </w:r>
    </w:p>
    <w:p w14:paraId="5CB28161"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）公共选修课（</w:t>
      </w:r>
      <w:r w:rsidRPr="00E27F5A">
        <w:rPr>
          <w:rFonts w:eastAsia="仿宋_GB2312" w:hint="eastAsia"/>
          <w:color w:val="000000" w:themeColor="text1"/>
          <w:sz w:val="32"/>
          <w:szCs w:val="32"/>
        </w:rPr>
        <w:t>4</w:t>
      </w:r>
      <w:r w:rsidRPr="00E27F5A">
        <w:rPr>
          <w:rFonts w:eastAsia="仿宋_GB2312" w:hint="eastAsia"/>
          <w:color w:val="000000" w:themeColor="text1"/>
          <w:sz w:val="32"/>
          <w:szCs w:val="32"/>
        </w:rPr>
        <w:t>学分）</w:t>
      </w:r>
    </w:p>
    <w:p w14:paraId="471A427A"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线下课程</w:t>
      </w:r>
      <w:r w:rsidRPr="00E27F5A">
        <w:rPr>
          <w:rFonts w:eastAsia="仿宋_GB2312" w:hint="eastAsia"/>
          <w:color w:val="000000" w:themeColor="text1"/>
          <w:sz w:val="32"/>
          <w:szCs w:val="32"/>
        </w:rPr>
        <w:t>6</w:t>
      </w:r>
      <w:r w:rsidRPr="00E27F5A">
        <w:rPr>
          <w:rFonts w:eastAsia="仿宋_GB2312" w:hint="eastAsia"/>
          <w:color w:val="000000" w:themeColor="text1"/>
          <w:sz w:val="32"/>
          <w:szCs w:val="32"/>
        </w:rPr>
        <w:t>门，至少选修</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门：</w:t>
      </w:r>
    </w:p>
    <w:p w14:paraId="55750CCC"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1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①</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生活中的美学（</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0678DD15"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2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②</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聊城城市历史与文化（</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65C6227A"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3 \* GB3 \* MERGEFORMAT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③</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研究生特色体育（</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7D2596D5"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4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④</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科技伦理专题研究（</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26185487"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5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⑤</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哲学与人生（</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0E6F8F4B"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6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⑥</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区域国别学概论（</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68D8F853" w14:textId="4E281C19"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线</w:t>
      </w:r>
      <w:r w:rsidR="005E6EB4" w:rsidRPr="00E27F5A">
        <w:rPr>
          <w:rFonts w:eastAsia="仿宋_GB2312" w:hint="eastAsia"/>
          <w:color w:val="000000" w:themeColor="text1"/>
          <w:sz w:val="32"/>
          <w:szCs w:val="32"/>
        </w:rPr>
        <w:t>上</w:t>
      </w:r>
      <w:r w:rsidRPr="00E27F5A">
        <w:rPr>
          <w:rFonts w:eastAsia="仿宋_GB2312" w:hint="eastAsia"/>
          <w:color w:val="000000" w:themeColor="text1"/>
          <w:sz w:val="32"/>
          <w:szCs w:val="32"/>
        </w:rPr>
        <w:t>课程</w:t>
      </w: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门，至少选修</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门：</w:t>
      </w:r>
    </w:p>
    <w:p w14:paraId="66BB7E50"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1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①</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如何写好科研论文（</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41E9AE0F"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2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②</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研究生的压力应对与健康心理（</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26CA6B42" w14:textId="77777777" w:rsidR="005E6EB4"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fldChar w:fldCharType="begin"/>
      </w:r>
      <w:r w:rsidRPr="00E27F5A">
        <w:rPr>
          <w:rFonts w:eastAsia="仿宋_GB2312" w:hint="eastAsia"/>
          <w:color w:val="000000" w:themeColor="text1"/>
          <w:sz w:val="32"/>
          <w:szCs w:val="32"/>
        </w:rPr>
        <w:instrText xml:space="preserve"> = 3 \* GB3 </w:instrText>
      </w:r>
      <w:r w:rsidRPr="00E27F5A">
        <w:rPr>
          <w:rFonts w:eastAsia="仿宋_GB2312" w:hint="eastAsia"/>
          <w:color w:val="000000" w:themeColor="text1"/>
          <w:sz w:val="32"/>
          <w:szCs w:val="32"/>
        </w:rPr>
        <w:fldChar w:fldCharType="separate"/>
      </w:r>
      <w:r w:rsidRPr="00E27F5A">
        <w:rPr>
          <w:rFonts w:eastAsia="仿宋_GB2312" w:hint="eastAsia"/>
          <w:color w:val="000000" w:themeColor="text1"/>
          <w:sz w:val="32"/>
          <w:szCs w:val="32"/>
        </w:rPr>
        <w:t>③</w:t>
      </w:r>
      <w:r w:rsidRPr="00E27F5A">
        <w:rPr>
          <w:rFonts w:eastAsia="仿宋_GB2312" w:hint="eastAsia"/>
          <w:color w:val="000000" w:themeColor="text1"/>
          <w:sz w:val="32"/>
          <w:szCs w:val="32"/>
        </w:rPr>
        <w:fldChar w:fldCharType="end"/>
      </w:r>
      <w:r w:rsidRPr="00E27F5A">
        <w:rPr>
          <w:rFonts w:eastAsia="仿宋_GB2312" w:hint="eastAsia"/>
          <w:color w:val="000000" w:themeColor="text1"/>
          <w:sz w:val="32"/>
          <w:szCs w:val="32"/>
        </w:rPr>
        <w:t>研究生学术与职业素养讲座（</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学分）</w:t>
      </w:r>
    </w:p>
    <w:p w14:paraId="476D0235"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补修课</w:t>
      </w:r>
    </w:p>
    <w:p w14:paraId="3BFA828C" w14:textId="70E2A642"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跨学科或以同等学力考入的研究生必须补修本专业本科阶段</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门主干课程：</w:t>
      </w:r>
      <w:r w:rsidR="00225C01" w:rsidRPr="00E27F5A">
        <w:rPr>
          <w:rFonts w:eastAsia="仿宋_GB2312" w:hint="eastAsia"/>
          <w:color w:val="000000" w:themeColor="text1"/>
          <w:sz w:val="32"/>
          <w:szCs w:val="32"/>
        </w:rPr>
        <w:t>动物解剖学和动物组织胚胎学</w:t>
      </w:r>
      <w:r w:rsidRPr="00E27F5A">
        <w:rPr>
          <w:rFonts w:eastAsia="仿宋_GB2312" w:hint="eastAsia"/>
          <w:color w:val="000000" w:themeColor="text1"/>
          <w:sz w:val="32"/>
          <w:szCs w:val="32"/>
        </w:rPr>
        <w:t>。补修课程成绩须合格但不计学分。</w:t>
      </w:r>
    </w:p>
    <w:p w14:paraId="146EFFCA"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（三）课程考核</w:t>
      </w:r>
    </w:p>
    <w:p w14:paraId="0157B470" w14:textId="77777777" w:rsidR="00F64F16" w:rsidRPr="00E27F5A" w:rsidRDefault="00F64F16"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lastRenderedPageBreak/>
        <w:t>课程考核分为考试和考查两种，学位课成绩</w:t>
      </w:r>
      <w:r w:rsidRPr="00E27F5A">
        <w:rPr>
          <w:rFonts w:eastAsia="仿宋_GB2312" w:hint="eastAsia"/>
          <w:color w:val="000000" w:themeColor="text1"/>
          <w:sz w:val="32"/>
          <w:szCs w:val="32"/>
        </w:rPr>
        <w:t>70</w:t>
      </w:r>
      <w:r w:rsidRPr="00E27F5A">
        <w:rPr>
          <w:rFonts w:eastAsia="仿宋_GB2312" w:hint="eastAsia"/>
          <w:color w:val="000000" w:themeColor="text1"/>
          <w:sz w:val="32"/>
          <w:szCs w:val="32"/>
        </w:rPr>
        <w:t>分为合格，非学位课成绩</w:t>
      </w:r>
      <w:r w:rsidRPr="00E27F5A">
        <w:rPr>
          <w:rFonts w:eastAsia="仿宋_GB2312" w:hint="eastAsia"/>
          <w:color w:val="000000" w:themeColor="text1"/>
          <w:sz w:val="32"/>
          <w:szCs w:val="32"/>
        </w:rPr>
        <w:t>60</w:t>
      </w:r>
      <w:r w:rsidRPr="00E27F5A">
        <w:rPr>
          <w:rFonts w:eastAsia="仿宋_GB2312" w:hint="eastAsia"/>
          <w:color w:val="000000" w:themeColor="text1"/>
          <w:sz w:val="32"/>
          <w:szCs w:val="32"/>
        </w:rPr>
        <w:t>分为合格，成绩合格获得学分。课程考核不合格者须随下一级重新修读，学习成绩单中此门课程显示重修。成绩不合格且在毕业资格审查前未完成重修者，应申请延期毕业。研究生因病或其它特殊原因不能参加考试者，须提前办理缓考申请，经任课教师同意，学院主管领导批准（公共课需经研究生处批准）后，方可缓考。缓考研究生只能参加该课程下一轮次的考试。</w:t>
      </w:r>
    </w:p>
    <w:p w14:paraId="2EC5AC55" w14:textId="2857651D" w:rsidR="00B21490" w:rsidRDefault="00225C01" w:rsidP="002D65CD">
      <w:pPr>
        <w:spacing w:line="550" w:lineRule="exact"/>
        <w:ind w:firstLineChars="200" w:firstLine="640"/>
        <w:rPr>
          <w:rFonts w:eastAsia="黑体"/>
          <w:bCs/>
          <w:color w:val="000000" w:themeColor="text1"/>
          <w:sz w:val="32"/>
          <w:szCs w:val="32"/>
        </w:rPr>
      </w:pPr>
      <w:r>
        <w:rPr>
          <w:rFonts w:eastAsia="黑体" w:hint="eastAsia"/>
          <w:bCs/>
          <w:color w:val="000000" w:themeColor="text1"/>
          <w:sz w:val="32"/>
          <w:szCs w:val="32"/>
        </w:rPr>
        <w:t>八</w:t>
      </w:r>
      <w:r w:rsidR="00B21490">
        <w:rPr>
          <w:rFonts w:eastAsia="黑体"/>
          <w:bCs/>
          <w:color w:val="000000" w:themeColor="text1"/>
          <w:sz w:val="32"/>
          <w:szCs w:val="32"/>
        </w:rPr>
        <w:t>、培养环节</w:t>
      </w:r>
    </w:p>
    <w:p w14:paraId="7071059A" w14:textId="5BDE5202"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培养环节是指课程学习之外的前沿讲座、</w:t>
      </w:r>
      <w:r w:rsidR="00225C01" w:rsidRPr="00E27F5A">
        <w:rPr>
          <w:rFonts w:eastAsia="仿宋_GB2312"/>
          <w:color w:val="000000" w:themeColor="text1"/>
          <w:sz w:val="32"/>
          <w:szCs w:val="32"/>
        </w:rPr>
        <w:t>社会实践</w:t>
      </w:r>
      <w:r w:rsidR="00225C01" w:rsidRPr="00E27F5A">
        <w:rPr>
          <w:rFonts w:eastAsia="仿宋_GB2312" w:hint="eastAsia"/>
          <w:color w:val="000000" w:themeColor="text1"/>
          <w:sz w:val="32"/>
          <w:szCs w:val="32"/>
        </w:rPr>
        <w:t>与创新实践</w:t>
      </w:r>
      <w:r w:rsidRPr="00E27F5A">
        <w:rPr>
          <w:rFonts w:eastAsia="仿宋_GB2312" w:hint="eastAsia"/>
          <w:color w:val="000000" w:themeColor="text1"/>
          <w:sz w:val="32"/>
          <w:szCs w:val="32"/>
        </w:rPr>
        <w:t>、中期筛选</w:t>
      </w:r>
      <w:bookmarkStart w:id="6" w:name="_Hlk200442228"/>
      <w:r w:rsidRPr="00E27F5A">
        <w:rPr>
          <w:rFonts w:eastAsia="仿宋_GB2312" w:hint="eastAsia"/>
          <w:color w:val="000000" w:themeColor="text1"/>
          <w:sz w:val="32"/>
          <w:szCs w:val="32"/>
        </w:rPr>
        <w:t>等必须完成的必修环节</w:t>
      </w:r>
      <w:bookmarkEnd w:id="6"/>
      <w:r w:rsidRPr="00E27F5A">
        <w:rPr>
          <w:rFonts w:eastAsia="仿宋_GB2312" w:hint="eastAsia"/>
          <w:color w:val="000000" w:themeColor="text1"/>
          <w:sz w:val="32"/>
          <w:szCs w:val="32"/>
        </w:rPr>
        <w:t>。培养环节不计学时，计入学分。</w:t>
      </w:r>
    </w:p>
    <w:p w14:paraId="3AF0E526" w14:textId="15E9F835"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（一）</w:t>
      </w:r>
      <w:r w:rsidRPr="00E27F5A">
        <w:rPr>
          <w:rFonts w:eastAsia="仿宋_GB2312" w:hint="eastAsia"/>
          <w:color w:val="000000" w:themeColor="text1"/>
          <w:sz w:val="32"/>
          <w:szCs w:val="32"/>
        </w:rPr>
        <w:t>前沿讲座</w:t>
      </w:r>
      <w:r w:rsidR="00225C01" w:rsidRPr="00E27F5A">
        <w:rPr>
          <w:rFonts w:eastAsia="仿宋_GB2312" w:hint="eastAsia"/>
          <w:color w:val="000000" w:themeColor="text1"/>
          <w:sz w:val="32"/>
          <w:szCs w:val="32"/>
        </w:rPr>
        <w:t>（</w:t>
      </w:r>
      <w:r w:rsidR="00225C01" w:rsidRPr="00E27F5A">
        <w:rPr>
          <w:rFonts w:eastAsia="仿宋_GB2312" w:hint="eastAsia"/>
          <w:color w:val="000000" w:themeColor="text1"/>
          <w:sz w:val="32"/>
          <w:szCs w:val="32"/>
        </w:rPr>
        <w:t>1</w:t>
      </w:r>
      <w:r w:rsidR="00225C01" w:rsidRPr="00E27F5A">
        <w:rPr>
          <w:rFonts w:eastAsia="仿宋_GB2312" w:hint="eastAsia"/>
          <w:color w:val="000000" w:themeColor="text1"/>
          <w:sz w:val="32"/>
          <w:szCs w:val="32"/>
        </w:rPr>
        <w:t>学分）</w:t>
      </w:r>
    </w:p>
    <w:p w14:paraId="4693B48D"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前沿讲座旨在使研究生熟悉本学科的重要学术理论和前沿性成果，提高研究生参与学术活动的兴趣，提升学术交流能力。前沿讲座应贯穿研究生培养的全过程，研究生在学期间参加前沿讲座不少于</w:t>
      </w:r>
      <w:r w:rsidRPr="00E27F5A">
        <w:rPr>
          <w:rFonts w:eastAsia="仿宋_GB2312" w:hint="eastAsia"/>
          <w:color w:val="000000" w:themeColor="text1"/>
          <w:sz w:val="32"/>
          <w:szCs w:val="32"/>
        </w:rPr>
        <w:t>10</w:t>
      </w:r>
      <w:r w:rsidRPr="00E27F5A">
        <w:rPr>
          <w:rFonts w:eastAsia="仿宋_GB2312" w:hint="eastAsia"/>
          <w:color w:val="000000" w:themeColor="text1"/>
          <w:sz w:val="32"/>
          <w:szCs w:val="32"/>
        </w:rPr>
        <w:t>次，包括各类学术论坛、学术讲座、学术会议等，主讲前沿讲座不少于</w:t>
      </w:r>
      <w:r w:rsidRPr="00E27F5A">
        <w:rPr>
          <w:rFonts w:eastAsia="仿宋_GB2312" w:hint="eastAsia"/>
          <w:color w:val="000000" w:themeColor="text1"/>
          <w:sz w:val="32"/>
          <w:szCs w:val="32"/>
        </w:rPr>
        <w:t>2</w:t>
      </w:r>
      <w:r w:rsidRPr="00E27F5A">
        <w:rPr>
          <w:rFonts w:eastAsia="仿宋_GB2312" w:hint="eastAsia"/>
          <w:color w:val="000000" w:themeColor="text1"/>
          <w:sz w:val="32"/>
          <w:szCs w:val="32"/>
        </w:rPr>
        <w:t>次，</w:t>
      </w:r>
      <w:r w:rsidRPr="00E27F5A">
        <w:rPr>
          <w:rFonts w:eastAsia="仿宋_GB2312"/>
          <w:color w:val="000000" w:themeColor="text1"/>
          <w:sz w:val="32"/>
          <w:szCs w:val="32"/>
        </w:rPr>
        <w:t>每次参加学术活动应有书面记录，</w:t>
      </w:r>
      <w:r w:rsidRPr="00E27F5A">
        <w:rPr>
          <w:rFonts w:eastAsia="仿宋_GB2312" w:hint="eastAsia"/>
          <w:color w:val="000000" w:themeColor="text1"/>
          <w:sz w:val="32"/>
          <w:szCs w:val="32"/>
        </w:rPr>
        <w:t>作</w:t>
      </w:r>
      <w:r w:rsidRPr="00E27F5A">
        <w:rPr>
          <w:rFonts w:eastAsia="仿宋_GB2312"/>
          <w:color w:val="000000" w:themeColor="text1"/>
          <w:sz w:val="32"/>
          <w:szCs w:val="32"/>
        </w:rPr>
        <w:t>学术报告要有书面材料。申请学位前，经导师签字评定的书面记录交学院备案，获得该项</w:t>
      </w:r>
      <w:r w:rsidRPr="00E27F5A">
        <w:rPr>
          <w:rFonts w:eastAsia="仿宋_GB2312"/>
          <w:color w:val="000000" w:themeColor="text1"/>
          <w:sz w:val="32"/>
          <w:szCs w:val="32"/>
        </w:rPr>
        <w:t>1</w:t>
      </w:r>
      <w:r w:rsidRPr="00E27F5A">
        <w:rPr>
          <w:rFonts w:eastAsia="仿宋_GB2312"/>
          <w:color w:val="000000" w:themeColor="text1"/>
          <w:sz w:val="32"/>
          <w:szCs w:val="32"/>
        </w:rPr>
        <w:t>学分。</w:t>
      </w:r>
    </w:p>
    <w:p w14:paraId="2B826595" w14:textId="3F9E736F"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（二）社会实践</w:t>
      </w:r>
      <w:bookmarkStart w:id="7" w:name="_Hlk107003386"/>
      <w:r w:rsidRPr="00E27F5A">
        <w:rPr>
          <w:rFonts w:eastAsia="仿宋_GB2312" w:hint="eastAsia"/>
          <w:color w:val="000000" w:themeColor="text1"/>
          <w:sz w:val="32"/>
          <w:szCs w:val="32"/>
        </w:rPr>
        <w:t>与创新实践</w:t>
      </w:r>
      <w:r w:rsidR="00225C01" w:rsidRPr="00E27F5A">
        <w:rPr>
          <w:rFonts w:eastAsia="仿宋_GB2312" w:hint="eastAsia"/>
          <w:color w:val="000000" w:themeColor="text1"/>
          <w:sz w:val="32"/>
          <w:szCs w:val="32"/>
        </w:rPr>
        <w:t>（</w:t>
      </w:r>
      <w:r w:rsidR="00225C01" w:rsidRPr="00E27F5A">
        <w:rPr>
          <w:rFonts w:eastAsia="仿宋_GB2312" w:hint="eastAsia"/>
          <w:color w:val="000000" w:themeColor="text1"/>
          <w:sz w:val="32"/>
          <w:szCs w:val="32"/>
        </w:rPr>
        <w:t>1</w:t>
      </w:r>
      <w:r w:rsidR="00225C01" w:rsidRPr="00E27F5A">
        <w:rPr>
          <w:rFonts w:eastAsia="仿宋_GB2312"/>
          <w:color w:val="000000" w:themeColor="text1"/>
          <w:sz w:val="32"/>
          <w:szCs w:val="32"/>
        </w:rPr>
        <w:t>学分</w:t>
      </w:r>
      <w:r w:rsidR="00225C01" w:rsidRPr="00E27F5A">
        <w:rPr>
          <w:rFonts w:eastAsia="仿宋_GB2312" w:hint="eastAsia"/>
          <w:color w:val="000000" w:themeColor="text1"/>
          <w:sz w:val="32"/>
          <w:szCs w:val="32"/>
        </w:rPr>
        <w:t>）</w:t>
      </w:r>
    </w:p>
    <w:bookmarkEnd w:id="7"/>
    <w:p w14:paraId="3B1F40FC" w14:textId="77777777" w:rsidR="00ED557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研究生在学期间至少参加一次社会实践或创新实践活动。社会实践可以多种形式开展，包括结合学科研究开展的社会调查、田野调查、挂职锻炼、企（行）业实习实践、志愿者服务、支教、暑期“三下乡”活动等；研究生“三助”</w:t>
      </w:r>
      <w:r w:rsidRPr="00E27F5A">
        <w:rPr>
          <w:rFonts w:eastAsia="仿宋_GB2312" w:hint="eastAsia"/>
          <w:color w:val="000000" w:themeColor="text1"/>
          <w:sz w:val="32"/>
          <w:szCs w:val="32"/>
        </w:rPr>
        <w:lastRenderedPageBreak/>
        <w:t>可纳入社会实践；也可通过参加当年有效的聊城大学《大学生学科竞赛项目指南》所列赛事，并获得省级以上奖励的创新实践活动，取得此项</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学分。社会实践须完成</w:t>
      </w:r>
      <w:r w:rsidRPr="00E27F5A">
        <w:rPr>
          <w:rFonts w:eastAsia="仿宋_GB2312" w:hint="eastAsia"/>
          <w:color w:val="000000" w:themeColor="text1"/>
          <w:sz w:val="32"/>
          <w:szCs w:val="32"/>
        </w:rPr>
        <w:t>1</w:t>
      </w:r>
      <w:r w:rsidRPr="00E27F5A">
        <w:rPr>
          <w:rFonts w:eastAsia="仿宋_GB2312" w:hint="eastAsia"/>
          <w:color w:val="000000" w:themeColor="text1"/>
          <w:sz w:val="32"/>
          <w:szCs w:val="32"/>
        </w:rPr>
        <w:t>篇不少于</w:t>
      </w:r>
      <w:r w:rsidRPr="00E27F5A">
        <w:rPr>
          <w:rFonts w:eastAsia="仿宋_GB2312" w:hint="eastAsia"/>
          <w:color w:val="000000" w:themeColor="text1"/>
          <w:sz w:val="32"/>
          <w:szCs w:val="32"/>
        </w:rPr>
        <w:t>3000</w:t>
      </w:r>
      <w:r w:rsidRPr="00E27F5A">
        <w:rPr>
          <w:rFonts w:eastAsia="仿宋_GB2312" w:hint="eastAsia"/>
          <w:color w:val="000000" w:themeColor="text1"/>
          <w:sz w:val="32"/>
          <w:szCs w:val="32"/>
        </w:rPr>
        <w:t>字的社会实践与创新实践报告。</w:t>
      </w:r>
    </w:p>
    <w:p w14:paraId="763DFCEC" w14:textId="0DE87978"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（三）中期筛选</w:t>
      </w:r>
      <w:r w:rsidR="00225C01" w:rsidRPr="00E27F5A">
        <w:rPr>
          <w:rFonts w:eastAsia="仿宋_GB2312" w:hint="eastAsia"/>
          <w:color w:val="000000" w:themeColor="text1"/>
          <w:sz w:val="32"/>
          <w:szCs w:val="32"/>
        </w:rPr>
        <w:t>（</w:t>
      </w:r>
      <w:r w:rsidR="00225C01" w:rsidRPr="00E27F5A">
        <w:rPr>
          <w:rFonts w:eastAsia="仿宋_GB2312" w:hint="eastAsia"/>
          <w:color w:val="000000" w:themeColor="text1"/>
          <w:sz w:val="32"/>
          <w:szCs w:val="32"/>
        </w:rPr>
        <w:t>1</w:t>
      </w:r>
      <w:r w:rsidR="00225C01" w:rsidRPr="00E27F5A">
        <w:rPr>
          <w:rFonts w:eastAsia="仿宋_GB2312"/>
          <w:color w:val="000000" w:themeColor="text1"/>
          <w:sz w:val="32"/>
          <w:szCs w:val="32"/>
        </w:rPr>
        <w:t>学分</w:t>
      </w:r>
      <w:r w:rsidR="00225C01" w:rsidRPr="00E27F5A">
        <w:rPr>
          <w:rFonts w:eastAsia="仿宋_GB2312" w:hint="eastAsia"/>
          <w:color w:val="000000" w:themeColor="text1"/>
          <w:sz w:val="32"/>
          <w:szCs w:val="32"/>
        </w:rPr>
        <w:t>）</w:t>
      </w:r>
    </w:p>
    <w:p w14:paraId="0736F470" w14:textId="58E4CE46" w:rsidR="00225C01" w:rsidRPr="00E27F5A" w:rsidRDefault="00E10693"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研究生实行中期筛选考核制度，全面考察研究生思想品德及知识结构、专业能力、综合素质，并着重检查研究生培养计划、</w:t>
      </w:r>
      <w:r w:rsidR="00C67F8F" w:rsidRPr="00E27F5A">
        <w:rPr>
          <w:rFonts w:eastAsia="仿宋_GB2312" w:hint="eastAsia"/>
          <w:color w:val="000000" w:themeColor="text1"/>
          <w:sz w:val="32"/>
          <w:szCs w:val="32"/>
        </w:rPr>
        <w:t>科学研究</w:t>
      </w:r>
      <w:r w:rsidRPr="00E27F5A">
        <w:rPr>
          <w:rFonts w:eastAsia="仿宋_GB2312" w:hint="eastAsia"/>
          <w:color w:val="000000" w:themeColor="text1"/>
          <w:sz w:val="32"/>
          <w:szCs w:val="32"/>
        </w:rPr>
        <w:t>实施情况。参照《聊城大学研究生中期筛选考核办法（试行）》（聊大校发〔</w:t>
      </w:r>
      <w:r w:rsidRPr="00E27F5A">
        <w:rPr>
          <w:rFonts w:eastAsia="仿宋_GB2312" w:hint="eastAsia"/>
          <w:color w:val="000000" w:themeColor="text1"/>
          <w:sz w:val="32"/>
          <w:szCs w:val="32"/>
        </w:rPr>
        <w:t>2021</w:t>
      </w:r>
      <w:r w:rsidRPr="00E27F5A">
        <w:rPr>
          <w:rFonts w:eastAsia="仿宋_GB2312" w:hint="eastAsia"/>
          <w:color w:val="000000" w:themeColor="text1"/>
          <w:sz w:val="32"/>
          <w:szCs w:val="32"/>
        </w:rPr>
        <w:t>〕</w:t>
      </w:r>
      <w:r w:rsidRPr="00E27F5A">
        <w:rPr>
          <w:rFonts w:eastAsia="仿宋_GB2312" w:hint="eastAsia"/>
          <w:color w:val="000000" w:themeColor="text1"/>
          <w:sz w:val="32"/>
          <w:szCs w:val="32"/>
        </w:rPr>
        <w:t xml:space="preserve">101 </w:t>
      </w:r>
      <w:r w:rsidRPr="00E27F5A">
        <w:rPr>
          <w:rFonts w:eastAsia="仿宋_GB2312" w:hint="eastAsia"/>
          <w:color w:val="000000" w:themeColor="text1"/>
          <w:sz w:val="32"/>
          <w:szCs w:val="32"/>
        </w:rPr>
        <w:t>号）</w:t>
      </w:r>
      <w:r w:rsidR="00225C01" w:rsidRPr="00E27F5A">
        <w:rPr>
          <w:rFonts w:eastAsia="仿宋_GB2312" w:hint="eastAsia"/>
          <w:color w:val="000000" w:themeColor="text1"/>
          <w:sz w:val="32"/>
          <w:szCs w:val="32"/>
        </w:rPr>
        <w:t>。</w:t>
      </w:r>
    </w:p>
    <w:p w14:paraId="2A81538D" w14:textId="77777777" w:rsidR="00B21490" w:rsidRPr="00E27F5A" w:rsidRDefault="00B21490" w:rsidP="002D65CD">
      <w:pPr>
        <w:spacing w:line="550" w:lineRule="exact"/>
        <w:ind w:firstLineChars="200" w:firstLine="640"/>
        <w:rPr>
          <w:rFonts w:eastAsia="仿宋_GB2312"/>
          <w:color w:val="000000" w:themeColor="text1"/>
          <w:sz w:val="32"/>
          <w:szCs w:val="32"/>
        </w:rPr>
      </w:pPr>
      <w:bookmarkStart w:id="8" w:name="_Hlk200442190"/>
      <w:r w:rsidRPr="00E27F5A">
        <w:rPr>
          <w:rFonts w:eastAsia="仿宋_GB2312" w:hint="eastAsia"/>
          <w:color w:val="000000" w:themeColor="text1"/>
          <w:sz w:val="32"/>
          <w:szCs w:val="32"/>
        </w:rPr>
        <w:t>（四）科研成果</w:t>
      </w:r>
    </w:p>
    <w:p w14:paraId="3F00FFC1" w14:textId="5A913790"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研究生在读期间取得的科研成果应符合学院科研成果的基本要求。</w:t>
      </w:r>
    </w:p>
    <w:bookmarkEnd w:id="8"/>
    <w:p w14:paraId="24607817" w14:textId="77777777" w:rsidR="00B21490" w:rsidRDefault="00B21490" w:rsidP="002D65CD">
      <w:pPr>
        <w:spacing w:line="550" w:lineRule="exact"/>
        <w:ind w:firstLineChars="200" w:firstLine="640"/>
        <w:rPr>
          <w:rFonts w:eastAsia="黑体"/>
          <w:bCs/>
          <w:color w:val="000000" w:themeColor="text1"/>
          <w:sz w:val="32"/>
          <w:szCs w:val="32"/>
        </w:rPr>
      </w:pPr>
      <w:r>
        <w:rPr>
          <w:rFonts w:eastAsia="黑体" w:hint="eastAsia"/>
          <w:bCs/>
          <w:color w:val="000000" w:themeColor="text1"/>
          <w:sz w:val="32"/>
          <w:szCs w:val="32"/>
        </w:rPr>
        <w:t>九</w:t>
      </w:r>
      <w:r>
        <w:rPr>
          <w:rFonts w:eastAsia="黑体"/>
          <w:bCs/>
          <w:color w:val="000000" w:themeColor="text1"/>
          <w:sz w:val="32"/>
          <w:szCs w:val="32"/>
        </w:rPr>
        <w:t>、学位论文与学位授予</w:t>
      </w:r>
    </w:p>
    <w:p w14:paraId="23EBD031"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color w:val="000000" w:themeColor="text1"/>
          <w:sz w:val="32"/>
          <w:szCs w:val="32"/>
        </w:rPr>
        <w:t>（一）论文开题</w:t>
      </w:r>
    </w:p>
    <w:p w14:paraId="289EA65E" w14:textId="77777777" w:rsidR="00B21490" w:rsidRPr="00E27F5A" w:rsidRDefault="00B21490" w:rsidP="002D65CD">
      <w:pPr>
        <w:spacing w:line="550" w:lineRule="exact"/>
        <w:ind w:firstLineChars="200" w:firstLine="640"/>
        <w:rPr>
          <w:rFonts w:eastAsia="仿宋_GB2312"/>
          <w:color w:val="000000" w:themeColor="text1"/>
          <w:sz w:val="32"/>
          <w:szCs w:val="32"/>
        </w:rPr>
      </w:pPr>
      <w:r w:rsidRPr="00E27F5A">
        <w:rPr>
          <w:rFonts w:eastAsia="仿宋_GB2312" w:hint="eastAsia"/>
          <w:color w:val="000000" w:themeColor="text1"/>
          <w:sz w:val="32"/>
          <w:szCs w:val="32"/>
        </w:rPr>
        <w:t>在导师指导下，</w:t>
      </w:r>
      <w:r w:rsidRPr="00E27F5A">
        <w:rPr>
          <w:rFonts w:eastAsia="仿宋_GB2312"/>
          <w:color w:val="000000" w:themeColor="text1"/>
          <w:sz w:val="32"/>
          <w:szCs w:val="32"/>
        </w:rPr>
        <w:t>研究生</w:t>
      </w:r>
      <w:r w:rsidRPr="00E27F5A">
        <w:rPr>
          <w:rFonts w:eastAsia="仿宋_GB2312" w:hint="eastAsia"/>
          <w:color w:val="000000" w:themeColor="text1"/>
          <w:sz w:val="32"/>
          <w:szCs w:val="32"/>
        </w:rPr>
        <w:t>须在第</w:t>
      </w: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学期</w:t>
      </w:r>
      <w:r w:rsidRPr="00E27F5A">
        <w:rPr>
          <w:rFonts w:eastAsia="仿宋_GB2312" w:hint="eastAsia"/>
          <w:color w:val="000000" w:themeColor="text1"/>
          <w:sz w:val="32"/>
          <w:szCs w:val="32"/>
        </w:rPr>
        <w:t>1</w:t>
      </w:r>
      <w:r w:rsidRPr="00E27F5A">
        <w:rPr>
          <w:rFonts w:eastAsia="仿宋_GB2312"/>
          <w:color w:val="000000" w:themeColor="text1"/>
          <w:sz w:val="32"/>
          <w:szCs w:val="32"/>
        </w:rPr>
        <w:t>0</w:t>
      </w:r>
      <w:r w:rsidRPr="00E27F5A">
        <w:rPr>
          <w:rFonts w:eastAsia="仿宋_GB2312" w:hint="eastAsia"/>
          <w:color w:val="000000" w:themeColor="text1"/>
          <w:sz w:val="32"/>
          <w:szCs w:val="32"/>
        </w:rPr>
        <w:t>月份前</w:t>
      </w:r>
      <w:r w:rsidRPr="00E27F5A">
        <w:rPr>
          <w:rFonts w:eastAsia="仿宋_GB2312"/>
          <w:color w:val="000000" w:themeColor="text1"/>
          <w:sz w:val="32"/>
          <w:szCs w:val="32"/>
        </w:rPr>
        <w:t>确定学位论文选题并通过开题报告论证，制定学位论文工作计划。学位论文从通过开题论证到论文答辩，应有一年以上的写作时间，否则将不准参加论文答辩。</w:t>
      </w:r>
    </w:p>
    <w:p w14:paraId="69613153" w14:textId="77777777" w:rsidR="00B21490" w:rsidRPr="00E27F5A" w:rsidRDefault="00B21490" w:rsidP="002D65CD">
      <w:pPr>
        <w:spacing w:line="550" w:lineRule="exact"/>
        <w:ind w:firstLineChars="196" w:firstLine="627"/>
        <w:rPr>
          <w:rFonts w:eastAsia="仿宋_GB2312"/>
          <w:color w:val="000000" w:themeColor="text1"/>
          <w:sz w:val="32"/>
          <w:szCs w:val="32"/>
        </w:rPr>
      </w:pPr>
      <w:r w:rsidRPr="00E27F5A">
        <w:rPr>
          <w:rFonts w:eastAsia="仿宋_GB2312"/>
          <w:color w:val="000000" w:themeColor="text1"/>
          <w:sz w:val="32"/>
          <w:szCs w:val="32"/>
        </w:rPr>
        <w:t>开题报告重点考查研究生的文献收集、整理、综述能力和研究设计能力和主要理论（技术）难题及拟解决方案等，应包含详细的文献综述，其中应包括一定数量的外文文献。开题报告至少有</w:t>
      </w:r>
      <w:r w:rsidRPr="00E27F5A">
        <w:rPr>
          <w:rFonts w:eastAsia="仿宋_GB2312"/>
          <w:color w:val="000000" w:themeColor="text1"/>
          <w:sz w:val="32"/>
          <w:szCs w:val="32"/>
        </w:rPr>
        <w:t>3</w:t>
      </w:r>
      <w:r w:rsidRPr="00E27F5A">
        <w:rPr>
          <w:rFonts w:eastAsia="仿宋_GB2312"/>
          <w:color w:val="000000" w:themeColor="text1"/>
          <w:sz w:val="32"/>
          <w:szCs w:val="32"/>
        </w:rPr>
        <w:t>名具有副教授以上职称或博士学位者审定并签署意见。开题报告未能通过者，须重新</w:t>
      </w:r>
      <w:r w:rsidRPr="00E27F5A">
        <w:rPr>
          <w:rFonts w:eastAsia="仿宋_GB2312" w:hint="eastAsia"/>
          <w:color w:val="000000" w:themeColor="text1"/>
          <w:sz w:val="32"/>
          <w:szCs w:val="32"/>
        </w:rPr>
        <w:t>进行开题报告论证。</w:t>
      </w:r>
    </w:p>
    <w:p w14:paraId="50AE1A70" w14:textId="77777777" w:rsidR="00B21490" w:rsidRPr="00E27F5A" w:rsidRDefault="00B21490" w:rsidP="002D65CD">
      <w:pPr>
        <w:spacing w:line="550" w:lineRule="exact"/>
        <w:ind w:firstLineChars="196" w:firstLine="627"/>
        <w:rPr>
          <w:rFonts w:eastAsia="仿宋_GB2312"/>
          <w:color w:val="000000" w:themeColor="text1"/>
          <w:sz w:val="32"/>
          <w:szCs w:val="32"/>
        </w:rPr>
      </w:pPr>
      <w:r w:rsidRPr="00E27F5A">
        <w:rPr>
          <w:rFonts w:eastAsia="仿宋_GB2312"/>
          <w:color w:val="000000" w:themeColor="text1"/>
          <w:sz w:val="32"/>
          <w:szCs w:val="32"/>
        </w:rPr>
        <w:t>（二）论文中期检查</w:t>
      </w:r>
    </w:p>
    <w:p w14:paraId="423919FF" w14:textId="77777777" w:rsidR="00B21490" w:rsidRPr="00E27F5A" w:rsidRDefault="00B21490"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lastRenderedPageBreak/>
        <w:t>论文中期检查一般应在第</w:t>
      </w:r>
      <w:r w:rsidRPr="00E27F5A">
        <w:rPr>
          <w:rFonts w:eastAsia="仿宋_GB2312" w:hint="eastAsia"/>
          <w:color w:val="000000" w:themeColor="text1"/>
          <w:sz w:val="32"/>
          <w:szCs w:val="32"/>
        </w:rPr>
        <w:t>5</w:t>
      </w:r>
      <w:r w:rsidRPr="00E27F5A">
        <w:rPr>
          <w:rFonts w:eastAsia="仿宋_GB2312" w:hint="eastAsia"/>
          <w:color w:val="000000" w:themeColor="text1"/>
          <w:sz w:val="32"/>
          <w:szCs w:val="32"/>
        </w:rPr>
        <w:t>学期</w:t>
      </w:r>
      <w:r w:rsidRPr="00E27F5A">
        <w:rPr>
          <w:rFonts w:eastAsia="仿宋_GB2312" w:hint="eastAsia"/>
          <w:color w:val="000000" w:themeColor="text1"/>
          <w:sz w:val="32"/>
          <w:szCs w:val="32"/>
        </w:rPr>
        <w:t>12</w:t>
      </w:r>
      <w:r w:rsidRPr="00E27F5A">
        <w:rPr>
          <w:rFonts w:eastAsia="仿宋_GB2312" w:hint="eastAsia"/>
          <w:color w:val="000000" w:themeColor="text1"/>
          <w:sz w:val="32"/>
          <w:szCs w:val="32"/>
        </w:rPr>
        <w:t>月份前完成，重点检查开题报告中论文写作计划的进展和完成情况，并针对论文写作中出现的问题加强指导，以保证硕士学位论文工作的顺利进行。</w:t>
      </w:r>
    </w:p>
    <w:p w14:paraId="0C0D9232" w14:textId="77777777" w:rsidR="00CF6266" w:rsidRPr="00E27F5A" w:rsidRDefault="00CF626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（三）毕业资格审查和学位论文外</w:t>
      </w:r>
      <w:proofErr w:type="gramStart"/>
      <w:r w:rsidRPr="00E27F5A">
        <w:rPr>
          <w:rFonts w:eastAsia="仿宋_GB2312" w:hint="eastAsia"/>
          <w:color w:val="000000" w:themeColor="text1"/>
          <w:sz w:val="32"/>
          <w:szCs w:val="32"/>
        </w:rPr>
        <w:t>审资格</w:t>
      </w:r>
      <w:proofErr w:type="gramEnd"/>
      <w:r w:rsidRPr="00E27F5A">
        <w:rPr>
          <w:rFonts w:eastAsia="仿宋_GB2312" w:hint="eastAsia"/>
          <w:color w:val="000000" w:themeColor="text1"/>
          <w:sz w:val="32"/>
          <w:szCs w:val="32"/>
        </w:rPr>
        <w:t>申请</w:t>
      </w:r>
    </w:p>
    <w:p w14:paraId="7FAE2C6D" w14:textId="77777777" w:rsidR="00CF6266" w:rsidRPr="00E27F5A" w:rsidRDefault="00CF626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第</w:t>
      </w:r>
      <w:r w:rsidRPr="00E27F5A">
        <w:rPr>
          <w:rFonts w:eastAsia="仿宋_GB2312" w:hint="eastAsia"/>
          <w:color w:val="000000" w:themeColor="text1"/>
          <w:sz w:val="32"/>
          <w:szCs w:val="32"/>
        </w:rPr>
        <w:t>6</w:t>
      </w:r>
      <w:r w:rsidRPr="00E27F5A">
        <w:rPr>
          <w:rFonts w:eastAsia="仿宋_GB2312" w:hint="eastAsia"/>
          <w:color w:val="000000" w:themeColor="text1"/>
          <w:sz w:val="32"/>
          <w:szCs w:val="32"/>
        </w:rPr>
        <w:t>学期</w:t>
      </w:r>
      <w:r w:rsidRPr="00E27F5A">
        <w:rPr>
          <w:rFonts w:eastAsia="仿宋_GB2312" w:hint="eastAsia"/>
          <w:color w:val="000000" w:themeColor="text1"/>
          <w:sz w:val="32"/>
          <w:szCs w:val="32"/>
        </w:rPr>
        <w:t>3</w:t>
      </w:r>
      <w:r w:rsidRPr="00E27F5A">
        <w:rPr>
          <w:rFonts w:eastAsia="仿宋_GB2312" w:hint="eastAsia"/>
          <w:color w:val="000000" w:themeColor="text1"/>
          <w:sz w:val="32"/>
          <w:szCs w:val="32"/>
        </w:rPr>
        <w:t>月份，研究生向学校提出毕业资格申请，学院按照培养方案和个人培养计划审查研究生的毕业资格，经研究生处审核通过后，方可取得参与学位论文外审的资格。</w:t>
      </w:r>
    </w:p>
    <w:p w14:paraId="2FECD505" w14:textId="57EB4E81" w:rsidR="00B21490" w:rsidRPr="00E27F5A" w:rsidRDefault="00CF626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（四）论文预答辩、外审、答辩和学位授予工作严格按照聊城大学最新的相关办法和通知要求执行。</w:t>
      </w:r>
    </w:p>
    <w:p w14:paraId="2BB4DC50" w14:textId="77777777" w:rsidR="00B21490" w:rsidRDefault="00B21490" w:rsidP="002D65CD">
      <w:pPr>
        <w:spacing w:line="550" w:lineRule="exact"/>
        <w:ind w:firstLineChars="200" w:firstLine="640"/>
        <w:rPr>
          <w:rFonts w:eastAsia="黑体"/>
          <w:bCs/>
          <w:color w:val="000000" w:themeColor="text1"/>
          <w:sz w:val="32"/>
          <w:szCs w:val="32"/>
        </w:rPr>
      </w:pPr>
      <w:r>
        <w:rPr>
          <w:rFonts w:eastAsia="黑体"/>
          <w:bCs/>
          <w:color w:val="000000" w:themeColor="text1"/>
          <w:sz w:val="32"/>
          <w:szCs w:val="32"/>
        </w:rPr>
        <w:t>十、其他规定</w:t>
      </w:r>
    </w:p>
    <w:p w14:paraId="508A85EB"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（一）培养方案一经批准，应严格执行，不得随意改动。</w:t>
      </w:r>
    </w:p>
    <w:p w14:paraId="6D4070BE"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（二）指导教师或导师组应按照培养方案的要求，指导研究生制定个人培养计划。</w:t>
      </w:r>
    </w:p>
    <w:p w14:paraId="0B89C610" w14:textId="65323EC2"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（三）本次修订的培养方案自</w:t>
      </w:r>
      <w:r w:rsidRPr="00E27F5A">
        <w:rPr>
          <w:rFonts w:eastAsia="仿宋_GB2312" w:hint="eastAsia"/>
          <w:color w:val="000000" w:themeColor="text1"/>
          <w:sz w:val="32"/>
          <w:szCs w:val="32"/>
        </w:rPr>
        <w:t>2025</w:t>
      </w:r>
      <w:r w:rsidRPr="00E27F5A">
        <w:rPr>
          <w:rFonts w:eastAsia="仿宋_GB2312" w:hint="eastAsia"/>
          <w:color w:val="000000" w:themeColor="text1"/>
          <w:sz w:val="32"/>
          <w:szCs w:val="32"/>
        </w:rPr>
        <w:t>年入学的研究生开始执行。</w:t>
      </w:r>
    </w:p>
    <w:p w14:paraId="3F801DFE"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拟稿人（签字）：</w:t>
      </w:r>
      <w:r w:rsidRPr="00E27F5A">
        <w:rPr>
          <w:rFonts w:eastAsia="仿宋_GB2312" w:hint="eastAsia"/>
          <w:color w:val="000000" w:themeColor="text1"/>
          <w:sz w:val="32"/>
          <w:szCs w:val="32"/>
        </w:rPr>
        <w:t xml:space="preserve"> </w:t>
      </w:r>
    </w:p>
    <w:p w14:paraId="310B6C5F"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培养方案制定工作组组长（签字）：</w:t>
      </w:r>
      <w:r w:rsidRPr="00E27F5A">
        <w:rPr>
          <w:rFonts w:eastAsia="仿宋_GB2312" w:hint="eastAsia"/>
          <w:color w:val="000000" w:themeColor="text1"/>
          <w:sz w:val="32"/>
          <w:szCs w:val="32"/>
        </w:rPr>
        <w:t xml:space="preserve"> </w:t>
      </w:r>
    </w:p>
    <w:p w14:paraId="1E493CD9"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学位</w:t>
      </w:r>
      <w:proofErr w:type="gramStart"/>
      <w:r w:rsidRPr="00E27F5A">
        <w:rPr>
          <w:rFonts w:eastAsia="仿宋_GB2312" w:hint="eastAsia"/>
          <w:color w:val="000000" w:themeColor="text1"/>
          <w:sz w:val="32"/>
          <w:szCs w:val="32"/>
        </w:rPr>
        <w:t>评定分</w:t>
      </w:r>
      <w:proofErr w:type="gramEnd"/>
      <w:r w:rsidRPr="00E27F5A">
        <w:rPr>
          <w:rFonts w:eastAsia="仿宋_GB2312" w:hint="eastAsia"/>
          <w:color w:val="000000" w:themeColor="text1"/>
          <w:sz w:val="32"/>
          <w:szCs w:val="32"/>
        </w:rPr>
        <w:t>委员会主席（签字）：</w:t>
      </w:r>
      <w:r w:rsidRPr="00E27F5A">
        <w:rPr>
          <w:rFonts w:eastAsia="仿宋_GB2312" w:hint="eastAsia"/>
          <w:color w:val="000000" w:themeColor="text1"/>
          <w:sz w:val="32"/>
          <w:szCs w:val="32"/>
        </w:rPr>
        <w:t xml:space="preserve"> </w:t>
      </w:r>
    </w:p>
    <w:p w14:paraId="7AB01D7B" w14:textId="77777777" w:rsidR="005A1016" w:rsidRPr="00E27F5A" w:rsidRDefault="005A1016" w:rsidP="002D65CD">
      <w:pPr>
        <w:spacing w:line="550" w:lineRule="exact"/>
        <w:ind w:firstLineChars="196" w:firstLine="627"/>
        <w:rPr>
          <w:rFonts w:eastAsia="仿宋_GB2312"/>
          <w:color w:val="000000" w:themeColor="text1"/>
          <w:sz w:val="32"/>
          <w:szCs w:val="32"/>
        </w:rPr>
      </w:pPr>
      <w:r w:rsidRPr="00E27F5A">
        <w:rPr>
          <w:rFonts w:eastAsia="仿宋_GB2312" w:hint="eastAsia"/>
          <w:color w:val="000000" w:themeColor="text1"/>
          <w:sz w:val="32"/>
          <w:szCs w:val="32"/>
        </w:rPr>
        <w:t>分管院长签字（学院公章）：</w:t>
      </w:r>
    </w:p>
    <w:p w14:paraId="19EDDD10" w14:textId="725E9324" w:rsidR="00B21490" w:rsidRDefault="00B21490" w:rsidP="00B21490">
      <w:pPr>
        <w:spacing w:line="360" w:lineRule="auto"/>
        <w:ind w:rightChars="-6" w:right="-13"/>
        <w:jc w:val="center"/>
        <w:rPr>
          <w:rFonts w:eastAsia="黑体"/>
          <w:b/>
          <w:color w:val="000000" w:themeColor="text1"/>
          <w:sz w:val="36"/>
          <w:szCs w:val="36"/>
        </w:rPr>
      </w:pPr>
      <w:r>
        <w:rPr>
          <w:rFonts w:eastAsia="黑体"/>
          <w:bCs/>
          <w:color w:val="000000" w:themeColor="text1"/>
          <w:sz w:val="36"/>
          <w:szCs w:val="36"/>
        </w:rPr>
        <w:br w:type="page"/>
      </w:r>
      <w:r w:rsidR="00BE0137">
        <w:rPr>
          <w:rFonts w:eastAsia="黑体" w:hint="eastAsia"/>
          <w:bCs/>
          <w:color w:val="000000" w:themeColor="text1"/>
          <w:sz w:val="36"/>
          <w:szCs w:val="36"/>
        </w:rPr>
        <w:lastRenderedPageBreak/>
        <w:t>畜牧学</w:t>
      </w:r>
      <w:r>
        <w:rPr>
          <w:rFonts w:eastAsia="黑体"/>
          <w:bCs/>
          <w:color w:val="000000" w:themeColor="text1"/>
          <w:sz w:val="36"/>
          <w:szCs w:val="36"/>
        </w:rPr>
        <w:t>全日制学术学位研究生课程设置及学分</w:t>
      </w:r>
      <w:r>
        <w:rPr>
          <w:rFonts w:eastAsia="黑体" w:hint="eastAsia"/>
          <w:bCs/>
          <w:color w:val="000000" w:themeColor="text1"/>
          <w:sz w:val="36"/>
          <w:szCs w:val="36"/>
        </w:rPr>
        <w:t>要求</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24"/>
        <w:gridCol w:w="1155"/>
        <w:gridCol w:w="2770"/>
        <w:gridCol w:w="631"/>
        <w:gridCol w:w="631"/>
        <w:gridCol w:w="631"/>
        <w:gridCol w:w="724"/>
        <w:gridCol w:w="1378"/>
        <w:gridCol w:w="837"/>
      </w:tblGrid>
      <w:tr w:rsidR="00B21490" w:rsidRPr="00E27F5A" w14:paraId="40C9C78A" w14:textId="77777777" w:rsidTr="00ED4815">
        <w:trPr>
          <w:cantSplit/>
          <w:trHeight w:val="782"/>
          <w:tblHeader/>
          <w:jc w:val="center"/>
        </w:trPr>
        <w:tc>
          <w:tcPr>
            <w:tcW w:w="824" w:type="dxa"/>
            <w:tcBorders>
              <w:top w:val="single" w:sz="4" w:space="0" w:color="auto"/>
              <w:left w:val="single" w:sz="4" w:space="0" w:color="auto"/>
              <w:bottom w:val="single" w:sz="4" w:space="0" w:color="auto"/>
              <w:right w:val="single" w:sz="4" w:space="0" w:color="auto"/>
            </w:tcBorders>
            <w:vAlign w:val="center"/>
          </w:tcPr>
          <w:p w14:paraId="55467EC3"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类别</w:t>
            </w:r>
          </w:p>
        </w:tc>
        <w:tc>
          <w:tcPr>
            <w:tcW w:w="1155" w:type="dxa"/>
            <w:tcBorders>
              <w:top w:val="single" w:sz="4" w:space="0" w:color="auto"/>
              <w:left w:val="single" w:sz="4" w:space="0" w:color="auto"/>
              <w:bottom w:val="single" w:sz="4" w:space="0" w:color="auto"/>
              <w:right w:val="single" w:sz="4" w:space="0" w:color="auto"/>
            </w:tcBorders>
            <w:vAlign w:val="center"/>
          </w:tcPr>
          <w:p w14:paraId="0C79D16A"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课程编号</w:t>
            </w:r>
          </w:p>
        </w:tc>
        <w:tc>
          <w:tcPr>
            <w:tcW w:w="2770" w:type="dxa"/>
            <w:tcBorders>
              <w:top w:val="single" w:sz="4" w:space="0" w:color="auto"/>
              <w:left w:val="single" w:sz="4" w:space="0" w:color="auto"/>
              <w:bottom w:val="single" w:sz="4" w:space="0" w:color="auto"/>
              <w:right w:val="single" w:sz="4" w:space="0" w:color="auto"/>
            </w:tcBorders>
            <w:vAlign w:val="center"/>
          </w:tcPr>
          <w:p w14:paraId="3863896E"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课程名称</w:t>
            </w:r>
          </w:p>
        </w:tc>
        <w:tc>
          <w:tcPr>
            <w:tcW w:w="631" w:type="dxa"/>
            <w:tcBorders>
              <w:top w:val="single" w:sz="4" w:space="0" w:color="auto"/>
              <w:left w:val="single" w:sz="4" w:space="0" w:color="auto"/>
              <w:bottom w:val="single" w:sz="4" w:space="0" w:color="auto"/>
              <w:right w:val="single" w:sz="4" w:space="0" w:color="auto"/>
            </w:tcBorders>
            <w:vAlign w:val="center"/>
          </w:tcPr>
          <w:p w14:paraId="5D9C0418"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学分</w:t>
            </w:r>
          </w:p>
        </w:tc>
        <w:tc>
          <w:tcPr>
            <w:tcW w:w="631" w:type="dxa"/>
            <w:tcBorders>
              <w:top w:val="single" w:sz="4" w:space="0" w:color="auto"/>
              <w:left w:val="single" w:sz="4" w:space="0" w:color="auto"/>
              <w:bottom w:val="single" w:sz="4" w:space="0" w:color="auto"/>
              <w:right w:val="single" w:sz="4" w:space="0" w:color="auto"/>
            </w:tcBorders>
            <w:vAlign w:val="center"/>
          </w:tcPr>
          <w:p w14:paraId="45560355"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学时</w:t>
            </w:r>
          </w:p>
        </w:tc>
        <w:tc>
          <w:tcPr>
            <w:tcW w:w="631" w:type="dxa"/>
            <w:tcBorders>
              <w:top w:val="single" w:sz="4" w:space="0" w:color="auto"/>
              <w:left w:val="single" w:sz="4" w:space="0" w:color="auto"/>
              <w:bottom w:val="single" w:sz="4" w:space="0" w:color="auto"/>
              <w:right w:val="single" w:sz="4" w:space="0" w:color="auto"/>
            </w:tcBorders>
            <w:vAlign w:val="center"/>
          </w:tcPr>
          <w:p w14:paraId="0FCA9BF7"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开课学期</w:t>
            </w:r>
          </w:p>
        </w:tc>
        <w:tc>
          <w:tcPr>
            <w:tcW w:w="724" w:type="dxa"/>
            <w:tcBorders>
              <w:top w:val="single" w:sz="4" w:space="0" w:color="auto"/>
              <w:left w:val="single" w:sz="4" w:space="0" w:color="auto"/>
              <w:bottom w:val="single" w:sz="4" w:space="0" w:color="auto"/>
              <w:right w:val="single" w:sz="4" w:space="0" w:color="auto"/>
            </w:tcBorders>
            <w:vAlign w:val="center"/>
          </w:tcPr>
          <w:p w14:paraId="6ACDFC2A"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考核方式</w:t>
            </w:r>
          </w:p>
        </w:tc>
        <w:tc>
          <w:tcPr>
            <w:tcW w:w="1378" w:type="dxa"/>
            <w:tcBorders>
              <w:top w:val="single" w:sz="4" w:space="0" w:color="auto"/>
              <w:left w:val="single" w:sz="4" w:space="0" w:color="auto"/>
              <w:bottom w:val="single" w:sz="4" w:space="0" w:color="auto"/>
              <w:right w:val="single" w:sz="4" w:space="0" w:color="auto"/>
            </w:tcBorders>
            <w:vAlign w:val="center"/>
          </w:tcPr>
          <w:p w14:paraId="7B4FC241"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专业方向</w:t>
            </w:r>
          </w:p>
        </w:tc>
        <w:tc>
          <w:tcPr>
            <w:tcW w:w="837" w:type="dxa"/>
            <w:tcBorders>
              <w:top w:val="single" w:sz="4" w:space="0" w:color="auto"/>
              <w:left w:val="single" w:sz="4" w:space="0" w:color="auto"/>
              <w:bottom w:val="single" w:sz="4" w:space="0" w:color="auto"/>
              <w:right w:val="single" w:sz="4" w:space="0" w:color="auto"/>
            </w:tcBorders>
            <w:vAlign w:val="center"/>
          </w:tcPr>
          <w:p w14:paraId="3DDC2024" w14:textId="77777777" w:rsidR="00B21490" w:rsidRPr="00E27F5A" w:rsidRDefault="00B21490" w:rsidP="00ED4815">
            <w:pPr>
              <w:snapToGrid w:val="0"/>
              <w:ind w:rightChars="-6" w:right="-13"/>
              <w:jc w:val="center"/>
              <w:rPr>
                <w:rFonts w:eastAsia="仿宋_GB2312"/>
                <w:b/>
                <w:color w:val="000000" w:themeColor="text1"/>
                <w:sz w:val="24"/>
              </w:rPr>
            </w:pPr>
            <w:r w:rsidRPr="00E27F5A">
              <w:rPr>
                <w:rFonts w:eastAsia="仿宋_GB2312"/>
                <w:b/>
                <w:color w:val="000000" w:themeColor="text1"/>
                <w:sz w:val="24"/>
              </w:rPr>
              <w:t>备注</w:t>
            </w:r>
          </w:p>
        </w:tc>
      </w:tr>
      <w:tr w:rsidR="00B21490" w:rsidRPr="00E27F5A" w14:paraId="2F1CBA0F" w14:textId="77777777" w:rsidTr="00ED4815">
        <w:trPr>
          <w:cantSplit/>
          <w:trHeight w:val="773"/>
          <w:jc w:val="center"/>
        </w:trPr>
        <w:tc>
          <w:tcPr>
            <w:tcW w:w="824" w:type="dxa"/>
            <w:vMerge w:val="restart"/>
            <w:tcBorders>
              <w:left w:val="single" w:sz="4" w:space="0" w:color="auto"/>
              <w:right w:val="single" w:sz="4" w:space="0" w:color="auto"/>
            </w:tcBorders>
            <w:vAlign w:val="center"/>
          </w:tcPr>
          <w:p w14:paraId="17F8D765" w14:textId="77777777" w:rsidR="00B21490" w:rsidRPr="00E27F5A" w:rsidRDefault="00B21490" w:rsidP="00ED4815">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学位</w:t>
            </w:r>
          </w:p>
          <w:p w14:paraId="406C0480" w14:textId="77777777" w:rsidR="00B21490" w:rsidRPr="00E27F5A" w:rsidRDefault="00B21490" w:rsidP="00ED4815">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公共课</w:t>
            </w:r>
          </w:p>
          <w:p w14:paraId="0AF56EEE" w14:textId="77777777" w:rsidR="00B21490" w:rsidRPr="00E27F5A" w:rsidRDefault="00B21490" w:rsidP="00ED4815">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w:t>
            </w:r>
            <w:r w:rsidRPr="00E27F5A">
              <w:rPr>
                <w:rFonts w:eastAsia="仿宋_GB2312"/>
                <w:b/>
                <w:bCs/>
                <w:color w:val="000000" w:themeColor="text1"/>
                <w:sz w:val="24"/>
              </w:rPr>
              <w:t>7</w:t>
            </w:r>
            <w:r w:rsidRPr="00E27F5A">
              <w:rPr>
                <w:rFonts w:eastAsia="仿宋_GB2312"/>
                <w:b/>
                <w:bCs/>
                <w:color w:val="000000" w:themeColor="text1"/>
                <w:sz w:val="24"/>
              </w:rPr>
              <w:t>学分）</w:t>
            </w:r>
          </w:p>
        </w:tc>
        <w:tc>
          <w:tcPr>
            <w:tcW w:w="1155" w:type="dxa"/>
            <w:tcBorders>
              <w:top w:val="single" w:sz="4" w:space="0" w:color="auto"/>
              <w:left w:val="single" w:sz="4" w:space="0" w:color="auto"/>
              <w:right w:val="single" w:sz="4" w:space="0" w:color="auto"/>
            </w:tcBorders>
            <w:vAlign w:val="center"/>
          </w:tcPr>
          <w:p w14:paraId="04AD5E6E" w14:textId="738EFC65" w:rsidR="00B21490" w:rsidRPr="00E27F5A" w:rsidRDefault="00965158" w:rsidP="00ED4815">
            <w:pPr>
              <w:snapToGrid w:val="0"/>
              <w:ind w:rightChars="-6" w:right="-13"/>
              <w:jc w:val="left"/>
              <w:rPr>
                <w:rFonts w:eastAsia="仿宋_GB2312"/>
                <w:color w:val="000000" w:themeColor="text1"/>
                <w:sz w:val="24"/>
              </w:rPr>
            </w:pPr>
            <w:r w:rsidRPr="00E27F5A">
              <w:rPr>
                <w:rFonts w:eastAsia="仿宋_GB2312"/>
                <w:color w:val="000000" w:themeColor="text1"/>
                <w:sz w:val="24"/>
              </w:rPr>
              <w:t>2</w:t>
            </w:r>
            <w:r w:rsidR="0059533A" w:rsidRPr="00E27F5A">
              <w:rPr>
                <w:rFonts w:eastAsia="仿宋_GB2312"/>
                <w:color w:val="000000" w:themeColor="text1"/>
                <w:sz w:val="24"/>
              </w:rPr>
              <w:t>2</w:t>
            </w:r>
            <w:r w:rsidR="00B21490" w:rsidRPr="00E27F5A">
              <w:rPr>
                <w:rFonts w:eastAsia="仿宋_GB2312"/>
                <w:color w:val="000000" w:themeColor="text1"/>
                <w:sz w:val="24"/>
              </w:rPr>
              <w:t>000001</w:t>
            </w:r>
          </w:p>
        </w:tc>
        <w:tc>
          <w:tcPr>
            <w:tcW w:w="2770" w:type="dxa"/>
            <w:tcBorders>
              <w:top w:val="single" w:sz="4" w:space="0" w:color="auto"/>
              <w:left w:val="single" w:sz="4" w:space="0" w:color="auto"/>
              <w:right w:val="single" w:sz="4" w:space="0" w:color="auto"/>
            </w:tcBorders>
            <w:vAlign w:val="center"/>
          </w:tcPr>
          <w:p w14:paraId="0A0C5DC2" w14:textId="77777777" w:rsidR="00B21490" w:rsidRPr="00E27F5A" w:rsidRDefault="00B21490" w:rsidP="00ED4815">
            <w:pPr>
              <w:snapToGrid w:val="0"/>
              <w:ind w:rightChars="-6" w:right="-13"/>
              <w:jc w:val="left"/>
              <w:rPr>
                <w:rFonts w:eastAsia="仿宋_GB2312"/>
                <w:color w:val="000000" w:themeColor="text1"/>
                <w:sz w:val="24"/>
              </w:rPr>
            </w:pPr>
            <w:r w:rsidRPr="00E27F5A">
              <w:rPr>
                <w:rFonts w:eastAsia="仿宋_GB2312"/>
                <w:color w:val="000000" w:themeColor="text1"/>
                <w:sz w:val="24"/>
              </w:rPr>
              <w:t>新时代中国特色社会主义理论与实践</w:t>
            </w:r>
          </w:p>
        </w:tc>
        <w:tc>
          <w:tcPr>
            <w:tcW w:w="631" w:type="dxa"/>
            <w:tcBorders>
              <w:top w:val="single" w:sz="4" w:space="0" w:color="auto"/>
              <w:left w:val="single" w:sz="4" w:space="0" w:color="auto"/>
              <w:bottom w:val="single" w:sz="4" w:space="0" w:color="auto"/>
              <w:right w:val="single" w:sz="4" w:space="0" w:color="auto"/>
            </w:tcBorders>
            <w:vAlign w:val="center"/>
          </w:tcPr>
          <w:p w14:paraId="17758D02"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2</w:t>
            </w:r>
          </w:p>
        </w:tc>
        <w:tc>
          <w:tcPr>
            <w:tcW w:w="631" w:type="dxa"/>
            <w:tcBorders>
              <w:top w:val="single" w:sz="4" w:space="0" w:color="auto"/>
              <w:left w:val="single" w:sz="4" w:space="0" w:color="auto"/>
              <w:bottom w:val="single" w:sz="4" w:space="0" w:color="auto"/>
              <w:right w:val="single" w:sz="4" w:space="0" w:color="auto"/>
            </w:tcBorders>
            <w:vAlign w:val="center"/>
          </w:tcPr>
          <w:p w14:paraId="13AF3BAE"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32</w:t>
            </w:r>
          </w:p>
        </w:tc>
        <w:tc>
          <w:tcPr>
            <w:tcW w:w="631" w:type="dxa"/>
            <w:tcBorders>
              <w:top w:val="single" w:sz="4" w:space="0" w:color="auto"/>
              <w:left w:val="single" w:sz="4" w:space="0" w:color="auto"/>
              <w:bottom w:val="single" w:sz="4" w:space="0" w:color="auto"/>
              <w:right w:val="single" w:sz="4" w:space="0" w:color="auto"/>
            </w:tcBorders>
            <w:vAlign w:val="center"/>
          </w:tcPr>
          <w:p w14:paraId="44912D4B"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bottom w:val="single" w:sz="4" w:space="0" w:color="auto"/>
              <w:right w:val="single" w:sz="4" w:space="0" w:color="auto"/>
            </w:tcBorders>
            <w:vAlign w:val="center"/>
          </w:tcPr>
          <w:p w14:paraId="10838119"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bottom w:val="single" w:sz="4" w:space="0" w:color="auto"/>
              <w:right w:val="single" w:sz="4" w:space="0" w:color="auto"/>
            </w:tcBorders>
            <w:vAlign w:val="center"/>
          </w:tcPr>
          <w:p w14:paraId="1FFC504F"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auto"/>
              <w:right w:val="single" w:sz="4" w:space="0" w:color="auto"/>
            </w:tcBorders>
            <w:vAlign w:val="center"/>
          </w:tcPr>
          <w:p w14:paraId="2DA1B154" w14:textId="77777777" w:rsidR="00B21490" w:rsidRPr="00E27F5A" w:rsidRDefault="00B21490" w:rsidP="00ED4815">
            <w:pPr>
              <w:snapToGrid w:val="0"/>
              <w:spacing w:line="300" w:lineRule="exact"/>
              <w:jc w:val="center"/>
              <w:rPr>
                <w:rFonts w:eastAsia="仿宋_GB2312"/>
                <w:color w:val="000000" w:themeColor="text1"/>
                <w:sz w:val="24"/>
              </w:rPr>
            </w:pPr>
          </w:p>
        </w:tc>
      </w:tr>
      <w:tr w:rsidR="00B21490" w:rsidRPr="00E27F5A" w14:paraId="006EB6D1" w14:textId="77777777" w:rsidTr="00ED4815">
        <w:trPr>
          <w:cantSplit/>
          <w:trHeight w:val="567"/>
          <w:jc w:val="center"/>
        </w:trPr>
        <w:tc>
          <w:tcPr>
            <w:tcW w:w="824" w:type="dxa"/>
            <w:vMerge/>
            <w:tcBorders>
              <w:left w:val="single" w:sz="4" w:space="0" w:color="auto"/>
              <w:right w:val="single" w:sz="4" w:space="0" w:color="auto"/>
            </w:tcBorders>
            <w:vAlign w:val="center"/>
          </w:tcPr>
          <w:p w14:paraId="7C1AA36B" w14:textId="77777777" w:rsidR="00B21490" w:rsidRPr="00E27F5A" w:rsidRDefault="00B21490" w:rsidP="00ED4815">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24FC3523" w14:textId="710B35A1" w:rsidR="00B21490" w:rsidRPr="00E27F5A" w:rsidRDefault="00EA3790" w:rsidP="00ED4815">
            <w:pPr>
              <w:snapToGrid w:val="0"/>
              <w:ind w:rightChars="-6" w:right="-13"/>
              <w:jc w:val="left"/>
              <w:rPr>
                <w:rFonts w:eastAsia="仿宋_GB2312"/>
                <w:color w:val="000000" w:themeColor="text1"/>
                <w:sz w:val="24"/>
              </w:rPr>
            </w:pPr>
            <w:r w:rsidRPr="00E27F5A">
              <w:rPr>
                <w:rFonts w:eastAsia="仿宋_GB2312"/>
                <w:color w:val="000000" w:themeColor="text1"/>
                <w:sz w:val="24"/>
              </w:rPr>
              <w:t>2</w:t>
            </w:r>
            <w:r w:rsidR="0059533A" w:rsidRPr="00E27F5A">
              <w:rPr>
                <w:rFonts w:eastAsia="仿宋_GB2312"/>
                <w:color w:val="000000" w:themeColor="text1"/>
                <w:sz w:val="24"/>
              </w:rPr>
              <w:t>2</w:t>
            </w:r>
            <w:r w:rsidR="00B21490" w:rsidRPr="00E27F5A">
              <w:rPr>
                <w:rFonts w:eastAsia="仿宋_GB2312"/>
                <w:color w:val="000000" w:themeColor="text1"/>
                <w:sz w:val="24"/>
              </w:rPr>
              <w:t>000003</w:t>
            </w:r>
          </w:p>
        </w:tc>
        <w:tc>
          <w:tcPr>
            <w:tcW w:w="2770" w:type="dxa"/>
            <w:tcBorders>
              <w:top w:val="single" w:sz="4" w:space="0" w:color="auto"/>
              <w:left w:val="single" w:sz="4" w:space="0" w:color="auto"/>
              <w:right w:val="single" w:sz="4" w:space="0" w:color="auto"/>
            </w:tcBorders>
            <w:vAlign w:val="center"/>
          </w:tcPr>
          <w:p w14:paraId="7A8F3D87" w14:textId="77777777" w:rsidR="00B21490" w:rsidRPr="00E27F5A" w:rsidRDefault="00B21490" w:rsidP="00ED4815">
            <w:pPr>
              <w:snapToGrid w:val="0"/>
              <w:ind w:rightChars="-6" w:right="-13"/>
              <w:jc w:val="left"/>
              <w:rPr>
                <w:rFonts w:eastAsia="仿宋_GB2312"/>
                <w:color w:val="000000" w:themeColor="text1"/>
                <w:sz w:val="24"/>
              </w:rPr>
            </w:pPr>
            <w:r w:rsidRPr="00E27F5A">
              <w:rPr>
                <w:rFonts w:eastAsia="仿宋_GB2312"/>
                <w:color w:val="000000" w:themeColor="text1"/>
                <w:sz w:val="24"/>
              </w:rPr>
              <w:t>自然辩证法概论</w:t>
            </w:r>
          </w:p>
        </w:tc>
        <w:tc>
          <w:tcPr>
            <w:tcW w:w="631" w:type="dxa"/>
            <w:tcBorders>
              <w:top w:val="single" w:sz="4" w:space="0" w:color="auto"/>
              <w:left w:val="single" w:sz="4" w:space="0" w:color="auto"/>
              <w:bottom w:val="single" w:sz="4" w:space="0" w:color="auto"/>
              <w:right w:val="single" w:sz="4" w:space="0" w:color="auto"/>
            </w:tcBorders>
            <w:vAlign w:val="center"/>
          </w:tcPr>
          <w:p w14:paraId="64385EA0"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bottom w:val="single" w:sz="4" w:space="0" w:color="auto"/>
              <w:right w:val="single" w:sz="4" w:space="0" w:color="auto"/>
            </w:tcBorders>
            <w:vAlign w:val="center"/>
          </w:tcPr>
          <w:p w14:paraId="61930042"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16</w:t>
            </w:r>
          </w:p>
        </w:tc>
        <w:tc>
          <w:tcPr>
            <w:tcW w:w="631" w:type="dxa"/>
            <w:tcBorders>
              <w:top w:val="single" w:sz="4" w:space="0" w:color="auto"/>
              <w:left w:val="single" w:sz="4" w:space="0" w:color="auto"/>
              <w:bottom w:val="single" w:sz="4" w:space="0" w:color="auto"/>
              <w:right w:val="single" w:sz="4" w:space="0" w:color="auto"/>
            </w:tcBorders>
            <w:vAlign w:val="center"/>
          </w:tcPr>
          <w:p w14:paraId="5F7DBF8A"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2</w:t>
            </w:r>
          </w:p>
        </w:tc>
        <w:tc>
          <w:tcPr>
            <w:tcW w:w="724" w:type="dxa"/>
            <w:tcBorders>
              <w:top w:val="single" w:sz="4" w:space="0" w:color="auto"/>
              <w:left w:val="single" w:sz="4" w:space="0" w:color="auto"/>
              <w:bottom w:val="single" w:sz="4" w:space="0" w:color="auto"/>
              <w:right w:val="single" w:sz="4" w:space="0" w:color="auto"/>
            </w:tcBorders>
            <w:vAlign w:val="center"/>
          </w:tcPr>
          <w:p w14:paraId="7629E99F"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bottom w:val="single" w:sz="4" w:space="0" w:color="auto"/>
              <w:right w:val="single" w:sz="4" w:space="0" w:color="auto"/>
            </w:tcBorders>
            <w:vAlign w:val="center"/>
          </w:tcPr>
          <w:p w14:paraId="40F46675"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auto"/>
              <w:right w:val="single" w:sz="4" w:space="0" w:color="auto"/>
            </w:tcBorders>
            <w:vAlign w:val="center"/>
          </w:tcPr>
          <w:p w14:paraId="7B0B6D58" w14:textId="77777777" w:rsidR="00B21490" w:rsidRPr="00E27F5A" w:rsidRDefault="00B21490" w:rsidP="00ED4815">
            <w:pPr>
              <w:snapToGrid w:val="0"/>
              <w:spacing w:line="300" w:lineRule="exact"/>
              <w:jc w:val="center"/>
              <w:rPr>
                <w:rFonts w:eastAsia="仿宋_GB2312"/>
                <w:color w:val="000000" w:themeColor="text1"/>
                <w:sz w:val="24"/>
              </w:rPr>
            </w:pPr>
          </w:p>
        </w:tc>
      </w:tr>
      <w:tr w:rsidR="00B21490" w:rsidRPr="00E27F5A" w14:paraId="5C2C8C1A" w14:textId="77777777" w:rsidTr="00ED4815">
        <w:trPr>
          <w:cantSplit/>
          <w:trHeight w:val="567"/>
          <w:jc w:val="center"/>
        </w:trPr>
        <w:tc>
          <w:tcPr>
            <w:tcW w:w="824" w:type="dxa"/>
            <w:vMerge/>
            <w:tcBorders>
              <w:left w:val="single" w:sz="4" w:space="0" w:color="auto"/>
              <w:right w:val="single" w:sz="4" w:space="0" w:color="auto"/>
            </w:tcBorders>
            <w:vAlign w:val="center"/>
          </w:tcPr>
          <w:p w14:paraId="32682E7E" w14:textId="77777777" w:rsidR="00B21490" w:rsidRPr="00E27F5A" w:rsidRDefault="00B21490" w:rsidP="00ED4815">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61CC64F3" w14:textId="5D9C9202" w:rsidR="00B21490" w:rsidRPr="00E27F5A" w:rsidRDefault="00EA3790" w:rsidP="00ED4815">
            <w:pPr>
              <w:snapToGrid w:val="0"/>
              <w:ind w:rightChars="-6" w:right="-13"/>
              <w:rPr>
                <w:rFonts w:eastAsia="仿宋_GB2312"/>
                <w:color w:val="000000" w:themeColor="text1"/>
                <w:sz w:val="24"/>
              </w:rPr>
            </w:pPr>
            <w:r w:rsidRPr="00E27F5A">
              <w:rPr>
                <w:rFonts w:eastAsia="仿宋_GB2312"/>
                <w:color w:val="000000" w:themeColor="text1"/>
                <w:sz w:val="24"/>
              </w:rPr>
              <w:t>2</w:t>
            </w:r>
            <w:r w:rsidR="0059533A" w:rsidRPr="00E27F5A">
              <w:rPr>
                <w:rFonts w:eastAsia="仿宋_GB2312"/>
                <w:color w:val="000000" w:themeColor="text1"/>
                <w:sz w:val="24"/>
              </w:rPr>
              <w:t>2</w:t>
            </w:r>
            <w:r w:rsidR="00B21490" w:rsidRPr="00E27F5A">
              <w:rPr>
                <w:rFonts w:eastAsia="仿宋_GB2312"/>
                <w:color w:val="000000" w:themeColor="text1"/>
                <w:sz w:val="24"/>
              </w:rPr>
              <w:t>0000</w:t>
            </w:r>
            <w:r w:rsidR="00FA4346" w:rsidRPr="00E27F5A">
              <w:rPr>
                <w:rFonts w:eastAsia="仿宋_GB2312"/>
                <w:color w:val="000000" w:themeColor="text1"/>
                <w:sz w:val="24"/>
              </w:rPr>
              <w:t>21</w:t>
            </w:r>
          </w:p>
        </w:tc>
        <w:tc>
          <w:tcPr>
            <w:tcW w:w="2770" w:type="dxa"/>
            <w:tcBorders>
              <w:top w:val="single" w:sz="4" w:space="0" w:color="auto"/>
              <w:left w:val="single" w:sz="4" w:space="0" w:color="auto"/>
              <w:right w:val="single" w:sz="4" w:space="0" w:color="auto"/>
            </w:tcBorders>
            <w:vAlign w:val="center"/>
          </w:tcPr>
          <w:p w14:paraId="7949A710" w14:textId="77777777" w:rsidR="00B21490" w:rsidRPr="00E27F5A" w:rsidRDefault="00B21490" w:rsidP="00ED4815">
            <w:pPr>
              <w:snapToGrid w:val="0"/>
              <w:ind w:rightChars="-6" w:right="-13"/>
              <w:rPr>
                <w:rFonts w:eastAsia="仿宋_GB2312"/>
                <w:color w:val="000000" w:themeColor="text1"/>
                <w:sz w:val="24"/>
              </w:rPr>
            </w:pPr>
            <w:r w:rsidRPr="00E27F5A">
              <w:rPr>
                <w:rFonts w:eastAsia="仿宋_GB2312"/>
                <w:color w:val="000000" w:themeColor="text1"/>
                <w:sz w:val="24"/>
              </w:rPr>
              <w:t>习近平总书记关于教育的重要论述研究</w:t>
            </w:r>
          </w:p>
        </w:tc>
        <w:tc>
          <w:tcPr>
            <w:tcW w:w="631" w:type="dxa"/>
            <w:tcBorders>
              <w:top w:val="single" w:sz="4" w:space="0" w:color="auto"/>
              <w:left w:val="single" w:sz="4" w:space="0" w:color="auto"/>
              <w:bottom w:val="single" w:sz="4" w:space="0" w:color="auto"/>
              <w:right w:val="single" w:sz="4" w:space="0" w:color="auto"/>
            </w:tcBorders>
            <w:vAlign w:val="center"/>
          </w:tcPr>
          <w:p w14:paraId="199AFECF"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bottom w:val="single" w:sz="4" w:space="0" w:color="auto"/>
              <w:right w:val="single" w:sz="4" w:space="0" w:color="auto"/>
            </w:tcBorders>
            <w:vAlign w:val="center"/>
          </w:tcPr>
          <w:p w14:paraId="6A2E178D"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16</w:t>
            </w:r>
          </w:p>
        </w:tc>
        <w:tc>
          <w:tcPr>
            <w:tcW w:w="631" w:type="dxa"/>
            <w:tcBorders>
              <w:top w:val="single" w:sz="4" w:space="0" w:color="auto"/>
              <w:left w:val="single" w:sz="4" w:space="0" w:color="auto"/>
              <w:bottom w:val="single" w:sz="4" w:space="0" w:color="auto"/>
              <w:right w:val="single" w:sz="4" w:space="0" w:color="auto"/>
            </w:tcBorders>
            <w:vAlign w:val="center"/>
          </w:tcPr>
          <w:p w14:paraId="054A5996"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2</w:t>
            </w:r>
          </w:p>
        </w:tc>
        <w:tc>
          <w:tcPr>
            <w:tcW w:w="724" w:type="dxa"/>
            <w:tcBorders>
              <w:top w:val="single" w:sz="4" w:space="0" w:color="auto"/>
              <w:left w:val="single" w:sz="4" w:space="0" w:color="auto"/>
              <w:bottom w:val="single" w:sz="4" w:space="0" w:color="auto"/>
              <w:right w:val="single" w:sz="4" w:space="0" w:color="auto"/>
            </w:tcBorders>
            <w:vAlign w:val="center"/>
          </w:tcPr>
          <w:p w14:paraId="105B8F69"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bottom w:val="single" w:sz="4" w:space="0" w:color="auto"/>
              <w:right w:val="single" w:sz="4" w:space="0" w:color="auto"/>
            </w:tcBorders>
            <w:vAlign w:val="center"/>
          </w:tcPr>
          <w:p w14:paraId="2399604D"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auto"/>
              <w:right w:val="single" w:sz="4" w:space="0" w:color="auto"/>
            </w:tcBorders>
            <w:vAlign w:val="center"/>
          </w:tcPr>
          <w:p w14:paraId="4E102371" w14:textId="77777777" w:rsidR="00B21490" w:rsidRPr="00E27F5A" w:rsidRDefault="00B21490" w:rsidP="00ED4815">
            <w:pPr>
              <w:snapToGrid w:val="0"/>
              <w:spacing w:line="300" w:lineRule="exact"/>
              <w:jc w:val="center"/>
              <w:rPr>
                <w:rFonts w:eastAsia="仿宋_GB2312"/>
                <w:color w:val="000000" w:themeColor="text1"/>
                <w:sz w:val="24"/>
              </w:rPr>
            </w:pPr>
          </w:p>
        </w:tc>
      </w:tr>
      <w:tr w:rsidR="00B21490" w:rsidRPr="00E27F5A" w14:paraId="495AD75A" w14:textId="77777777" w:rsidTr="00ED4815">
        <w:trPr>
          <w:cantSplit/>
          <w:trHeight w:val="567"/>
          <w:jc w:val="center"/>
        </w:trPr>
        <w:tc>
          <w:tcPr>
            <w:tcW w:w="824" w:type="dxa"/>
            <w:vMerge/>
            <w:tcBorders>
              <w:left w:val="single" w:sz="4" w:space="0" w:color="auto"/>
              <w:right w:val="single" w:sz="4" w:space="0" w:color="auto"/>
            </w:tcBorders>
            <w:vAlign w:val="center"/>
          </w:tcPr>
          <w:p w14:paraId="3407AA6C" w14:textId="77777777" w:rsidR="00B21490" w:rsidRPr="00E27F5A" w:rsidRDefault="00B21490" w:rsidP="00ED4815">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2521B712" w14:textId="6E691268" w:rsidR="00B21490" w:rsidRPr="00E27F5A" w:rsidRDefault="00EA3790" w:rsidP="00ED4815">
            <w:pPr>
              <w:snapToGrid w:val="0"/>
              <w:ind w:rightChars="-6" w:right="-13"/>
              <w:rPr>
                <w:rFonts w:eastAsia="仿宋_GB2312"/>
                <w:color w:val="000000" w:themeColor="text1"/>
                <w:sz w:val="24"/>
              </w:rPr>
            </w:pPr>
            <w:r w:rsidRPr="00E27F5A">
              <w:rPr>
                <w:rFonts w:eastAsia="仿宋_GB2312"/>
                <w:color w:val="000000" w:themeColor="text1"/>
                <w:sz w:val="24"/>
              </w:rPr>
              <w:t>2</w:t>
            </w:r>
            <w:r w:rsidR="0059533A" w:rsidRPr="00E27F5A">
              <w:rPr>
                <w:rFonts w:eastAsia="仿宋_GB2312"/>
                <w:color w:val="000000" w:themeColor="text1"/>
                <w:sz w:val="24"/>
              </w:rPr>
              <w:t>2</w:t>
            </w:r>
            <w:r w:rsidR="00B21490" w:rsidRPr="00E27F5A">
              <w:rPr>
                <w:rFonts w:eastAsia="仿宋_GB2312"/>
                <w:color w:val="000000" w:themeColor="text1"/>
                <w:sz w:val="24"/>
              </w:rPr>
              <w:t>0000</w:t>
            </w:r>
            <w:r w:rsidR="001D7249" w:rsidRPr="00E27F5A">
              <w:rPr>
                <w:rFonts w:eastAsia="仿宋_GB2312"/>
                <w:color w:val="000000" w:themeColor="text1"/>
                <w:sz w:val="24"/>
              </w:rPr>
              <w:t>04</w:t>
            </w:r>
          </w:p>
        </w:tc>
        <w:tc>
          <w:tcPr>
            <w:tcW w:w="2770" w:type="dxa"/>
            <w:tcBorders>
              <w:top w:val="single" w:sz="4" w:space="0" w:color="auto"/>
              <w:left w:val="single" w:sz="4" w:space="0" w:color="auto"/>
              <w:right w:val="single" w:sz="4" w:space="0" w:color="auto"/>
            </w:tcBorders>
            <w:vAlign w:val="center"/>
          </w:tcPr>
          <w:p w14:paraId="1978EC1B" w14:textId="77777777" w:rsidR="00B21490" w:rsidRPr="00E27F5A" w:rsidRDefault="00B21490" w:rsidP="00ED4815">
            <w:pPr>
              <w:snapToGrid w:val="0"/>
              <w:ind w:rightChars="-6" w:right="-13"/>
              <w:rPr>
                <w:rFonts w:eastAsia="仿宋_GB2312"/>
                <w:color w:val="000000" w:themeColor="text1"/>
                <w:sz w:val="24"/>
              </w:rPr>
            </w:pPr>
            <w:proofErr w:type="gramStart"/>
            <w:r w:rsidRPr="00E27F5A">
              <w:rPr>
                <w:rFonts w:eastAsia="仿宋_GB2312"/>
                <w:color w:val="000000" w:themeColor="text1"/>
                <w:sz w:val="24"/>
              </w:rPr>
              <w:t>学硕公共</w:t>
            </w:r>
            <w:proofErr w:type="gramEnd"/>
            <w:r w:rsidRPr="00E27F5A">
              <w:rPr>
                <w:rFonts w:eastAsia="仿宋_GB2312"/>
                <w:color w:val="000000" w:themeColor="text1"/>
                <w:sz w:val="24"/>
              </w:rPr>
              <w:t>英语</w:t>
            </w:r>
          </w:p>
        </w:tc>
        <w:tc>
          <w:tcPr>
            <w:tcW w:w="631" w:type="dxa"/>
            <w:tcBorders>
              <w:top w:val="single" w:sz="4" w:space="0" w:color="auto"/>
              <w:left w:val="single" w:sz="4" w:space="0" w:color="auto"/>
              <w:bottom w:val="single" w:sz="4" w:space="0" w:color="auto"/>
              <w:right w:val="single" w:sz="4" w:space="0" w:color="auto"/>
            </w:tcBorders>
            <w:vAlign w:val="center"/>
          </w:tcPr>
          <w:p w14:paraId="4F0694FC"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3</w:t>
            </w:r>
          </w:p>
        </w:tc>
        <w:tc>
          <w:tcPr>
            <w:tcW w:w="631" w:type="dxa"/>
            <w:tcBorders>
              <w:top w:val="single" w:sz="4" w:space="0" w:color="auto"/>
              <w:left w:val="single" w:sz="4" w:space="0" w:color="auto"/>
              <w:bottom w:val="single" w:sz="4" w:space="0" w:color="auto"/>
              <w:right w:val="single" w:sz="4" w:space="0" w:color="auto"/>
            </w:tcBorders>
            <w:vAlign w:val="center"/>
          </w:tcPr>
          <w:p w14:paraId="4A8E64D5"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48</w:t>
            </w:r>
          </w:p>
        </w:tc>
        <w:tc>
          <w:tcPr>
            <w:tcW w:w="631" w:type="dxa"/>
            <w:tcBorders>
              <w:top w:val="single" w:sz="4" w:space="0" w:color="auto"/>
              <w:left w:val="single" w:sz="4" w:space="0" w:color="auto"/>
              <w:bottom w:val="single" w:sz="4" w:space="0" w:color="auto"/>
              <w:right w:val="single" w:sz="4" w:space="0" w:color="auto"/>
            </w:tcBorders>
            <w:vAlign w:val="center"/>
          </w:tcPr>
          <w:p w14:paraId="53BF1EB0"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bottom w:val="single" w:sz="4" w:space="0" w:color="auto"/>
              <w:right w:val="single" w:sz="4" w:space="0" w:color="auto"/>
            </w:tcBorders>
            <w:vAlign w:val="center"/>
          </w:tcPr>
          <w:p w14:paraId="66092193"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bottom w:val="single" w:sz="4" w:space="0" w:color="auto"/>
              <w:right w:val="single" w:sz="4" w:space="0" w:color="auto"/>
            </w:tcBorders>
            <w:vAlign w:val="center"/>
          </w:tcPr>
          <w:p w14:paraId="0759E3DD" w14:textId="77777777" w:rsidR="00B21490" w:rsidRPr="00E27F5A" w:rsidRDefault="00B21490" w:rsidP="00ED4815">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auto"/>
              <w:right w:val="single" w:sz="4" w:space="0" w:color="auto"/>
            </w:tcBorders>
            <w:vAlign w:val="center"/>
          </w:tcPr>
          <w:p w14:paraId="1E875880" w14:textId="56CF5359" w:rsidR="00B21490" w:rsidRPr="00E27F5A" w:rsidRDefault="0059533A" w:rsidP="00ED4815">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可申请免修</w:t>
            </w:r>
          </w:p>
        </w:tc>
      </w:tr>
      <w:tr w:rsidR="0059533A" w:rsidRPr="00E27F5A" w14:paraId="6EC3114D" w14:textId="77777777" w:rsidTr="00ED4815">
        <w:trPr>
          <w:cantSplit/>
          <w:trHeight w:val="567"/>
          <w:jc w:val="center"/>
        </w:trPr>
        <w:tc>
          <w:tcPr>
            <w:tcW w:w="824" w:type="dxa"/>
            <w:vMerge w:val="restart"/>
            <w:tcBorders>
              <w:left w:val="single" w:sz="4" w:space="0" w:color="auto"/>
              <w:right w:val="single" w:sz="4" w:space="0" w:color="auto"/>
            </w:tcBorders>
            <w:vAlign w:val="center"/>
          </w:tcPr>
          <w:p w14:paraId="3D048205"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学位</w:t>
            </w:r>
          </w:p>
          <w:p w14:paraId="70FCC9FD"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基础课（</w:t>
            </w:r>
            <w:r w:rsidRPr="00E27F5A">
              <w:rPr>
                <w:rFonts w:eastAsia="仿宋_GB2312"/>
                <w:b/>
                <w:bCs/>
                <w:color w:val="000000" w:themeColor="text1"/>
                <w:sz w:val="24"/>
              </w:rPr>
              <w:t>7</w:t>
            </w:r>
            <w:r w:rsidRPr="00E27F5A">
              <w:rPr>
                <w:rFonts w:eastAsia="仿宋_GB2312"/>
                <w:b/>
                <w:bCs/>
                <w:color w:val="000000" w:themeColor="text1"/>
                <w:sz w:val="24"/>
              </w:rPr>
              <w:t>学分）</w:t>
            </w:r>
          </w:p>
        </w:tc>
        <w:tc>
          <w:tcPr>
            <w:tcW w:w="1155" w:type="dxa"/>
            <w:tcBorders>
              <w:top w:val="single" w:sz="4" w:space="0" w:color="auto"/>
              <w:left w:val="single" w:sz="4" w:space="0" w:color="auto"/>
              <w:right w:val="single" w:sz="4" w:space="0" w:color="auto"/>
            </w:tcBorders>
            <w:vAlign w:val="center"/>
          </w:tcPr>
          <w:p w14:paraId="2CDDD663" w14:textId="4EE82F4E" w:rsidR="0059533A" w:rsidRPr="00E27F5A" w:rsidRDefault="0059533A" w:rsidP="0059533A">
            <w:pPr>
              <w:widowControl/>
              <w:spacing w:line="280" w:lineRule="exact"/>
              <w:rPr>
                <w:rFonts w:eastAsia="仿宋_GB2312"/>
                <w:color w:val="000000" w:themeColor="text1"/>
                <w:kern w:val="0"/>
                <w:sz w:val="24"/>
              </w:rPr>
            </w:pPr>
            <w:r w:rsidRPr="00E27F5A">
              <w:rPr>
                <w:rFonts w:eastAsia="仿宋_GB2312"/>
                <w:color w:val="000000" w:themeColor="text1"/>
                <w:kern w:val="0"/>
                <w:sz w:val="24"/>
              </w:rPr>
              <w:t>22190107</w:t>
            </w:r>
          </w:p>
        </w:tc>
        <w:tc>
          <w:tcPr>
            <w:tcW w:w="2770" w:type="dxa"/>
            <w:tcBorders>
              <w:top w:val="single" w:sz="4" w:space="0" w:color="auto"/>
              <w:left w:val="single" w:sz="4" w:space="0" w:color="auto"/>
              <w:right w:val="single" w:sz="4" w:space="0" w:color="auto"/>
            </w:tcBorders>
            <w:vAlign w:val="center"/>
          </w:tcPr>
          <w:p w14:paraId="557667F5" w14:textId="04AA6A72" w:rsidR="0059533A" w:rsidRPr="00E27F5A" w:rsidRDefault="0059533A" w:rsidP="0059533A">
            <w:pPr>
              <w:widowControl/>
              <w:spacing w:line="280" w:lineRule="exact"/>
              <w:rPr>
                <w:rFonts w:eastAsia="仿宋_GB2312"/>
                <w:color w:val="000000" w:themeColor="text1"/>
                <w:kern w:val="0"/>
                <w:sz w:val="24"/>
              </w:rPr>
            </w:pPr>
            <w:r w:rsidRPr="00E27F5A">
              <w:rPr>
                <w:rFonts w:eastAsia="仿宋_GB2312"/>
                <w:color w:val="000000" w:themeColor="text1"/>
                <w:sz w:val="24"/>
              </w:rPr>
              <w:t>分子生物学技术</w:t>
            </w:r>
          </w:p>
        </w:tc>
        <w:tc>
          <w:tcPr>
            <w:tcW w:w="631" w:type="dxa"/>
            <w:tcBorders>
              <w:top w:val="single" w:sz="4" w:space="0" w:color="auto"/>
              <w:left w:val="single" w:sz="4" w:space="0" w:color="auto"/>
              <w:right w:val="single" w:sz="4" w:space="0" w:color="auto"/>
            </w:tcBorders>
            <w:vAlign w:val="center"/>
          </w:tcPr>
          <w:p w14:paraId="3A7F1399" w14:textId="71E7F12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w:t>
            </w:r>
          </w:p>
        </w:tc>
        <w:tc>
          <w:tcPr>
            <w:tcW w:w="631" w:type="dxa"/>
            <w:tcBorders>
              <w:top w:val="single" w:sz="4" w:space="0" w:color="auto"/>
              <w:left w:val="single" w:sz="4" w:space="0" w:color="auto"/>
              <w:right w:val="single" w:sz="4" w:space="0" w:color="auto"/>
            </w:tcBorders>
            <w:vAlign w:val="center"/>
          </w:tcPr>
          <w:p w14:paraId="381F9625" w14:textId="5A1B16F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48</w:t>
            </w:r>
          </w:p>
        </w:tc>
        <w:tc>
          <w:tcPr>
            <w:tcW w:w="631" w:type="dxa"/>
            <w:tcBorders>
              <w:top w:val="single" w:sz="4" w:space="0" w:color="auto"/>
              <w:left w:val="single" w:sz="4" w:space="0" w:color="auto"/>
              <w:right w:val="single" w:sz="4" w:space="0" w:color="auto"/>
            </w:tcBorders>
            <w:vAlign w:val="center"/>
          </w:tcPr>
          <w:p w14:paraId="2ECFE0CF" w14:textId="6457A57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77F03718" w14:textId="004B413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557E8203" w14:textId="35AF8AF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714E9550"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77269969" w14:textId="77777777" w:rsidTr="00ED4815">
        <w:trPr>
          <w:cantSplit/>
          <w:trHeight w:val="567"/>
          <w:jc w:val="center"/>
        </w:trPr>
        <w:tc>
          <w:tcPr>
            <w:tcW w:w="824" w:type="dxa"/>
            <w:vMerge/>
            <w:tcBorders>
              <w:left w:val="single" w:sz="4" w:space="0" w:color="auto"/>
              <w:right w:val="single" w:sz="4" w:space="0" w:color="auto"/>
            </w:tcBorders>
            <w:vAlign w:val="center"/>
          </w:tcPr>
          <w:p w14:paraId="4C7B9EE6"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left w:val="single" w:sz="4" w:space="0" w:color="auto"/>
              <w:right w:val="single" w:sz="4" w:space="0" w:color="auto"/>
            </w:tcBorders>
            <w:vAlign w:val="center"/>
          </w:tcPr>
          <w:p w14:paraId="3D8BB4FF" w14:textId="07E1145E" w:rsidR="0059533A" w:rsidRPr="00E27F5A" w:rsidRDefault="0059533A" w:rsidP="0059533A">
            <w:pPr>
              <w:widowControl/>
              <w:spacing w:line="280" w:lineRule="exact"/>
              <w:rPr>
                <w:rFonts w:eastAsia="仿宋_GB2312"/>
                <w:color w:val="000000" w:themeColor="text1"/>
                <w:kern w:val="0"/>
                <w:sz w:val="24"/>
              </w:rPr>
            </w:pPr>
            <w:r w:rsidRPr="00E27F5A">
              <w:rPr>
                <w:rFonts w:eastAsia="仿宋_GB2312"/>
                <w:color w:val="000000" w:themeColor="text1"/>
                <w:kern w:val="0"/>
                <w:sz w:val="24"/>
              </w:rPr>
              <w:t>22190103</w:t>
            </w:r>
          </w:p>
        </w:tc>
        <w:tc>
          <w:tcPr>
            <w:tcW w:w="2770" w:type="dxa"/>
            <w:tcBorders>
              <w:top w:val="single" w:sz="4" w:space="0" w:color="auto"/>
              <w:left w:val="single" w:sz="4" w:space="0" w:color="auto"/>
              <w:right w:val="single" w:sz="4" w:space="0" w:color="auto"/>
            </w:tcBorders>
            <w:vAlign w:val="center"/>
          </w:tcPr>
          <w:p w14:paraId="33AB7381" w14:textId="2445B127" w:rsidR="0059533A" w:rsidRPr="00E27F5A" w:rsidRDefault="0059533A" w:rsidP="0059533A">
            <w:pPr>
              <w:widowControl/>
              <w:spacing w:line="280" w:lineRule="exact"/>
              <w:rPr>
                <w:rFonts w:eastAsia="仿宋_GB2312"/>
                <w:color w:val="000000" w:themeColor="text1"/>
                <w:kern w:val="0"/>
                <w:sz w:val="24"/>
              </w:rPr>
            </w:pPr>
            <w:r w:rsidRPr="00E27F5A">
              <w:rPr>
                <w:rFonts w:eastAsia="仿宋_GB2312"/>
                <w:color w:val="000000" w:themeColor="text1"/>
                <w:sz w:val="24"/>
              </w:rPr>
              <w:t>论文写作与学术规范</w:t>
            </w:r>
          </w:p>
        </w:tc>
        <w:tc>
          <w:tcPr>
            <w:tcW w:w="631" w:type="dxa"/>
            <w:tcBorders>
              <w:top w:val="single" w:sz="4" w:space="0" w:color="auto"/>
              <w:left w:val="single" w:sz="4" w:space="0" w:color="auto"/>
              <w:right w:val="single" w:sz="4" w:space="0" w:color="auto"/>
            </w:tcBorders>
            <w:vAlign w:val="center"/>
          </w:tcPr>
          <w:p w14:paraId="537ADFAC" w14:textId="33F9694A"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right w:val="single" w:sz="4" w:space="0" w:color="auto"/>
            </w:tcBorders>
            <w:vAlign w:val="center"/>
          </w:tcPr>
          <w:p w14:paraId="2BE3B216" w14:textId="462FAA45"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16</w:t>
            </w:r>
          </w:p>
        </w:tc>
        <w:tc>
          <w:tcPr>
            <w:tcW w:w="631" w:type="dxa"/>
            <w:tcBorders>
              <w:top w:val="single" w:sz="4" w:space="0" w:color="auto"/>
              <w:left w:val="single" w:sz="4" w:space="0" w:color="auto"/>
              <w:right w:val="single" w:sz="4" w:space="0" w:color="auto"/>
            </w:tcBorders>
            <w:vAlign w:val="center"/>
          </w:tcPr>
          <w:p w14:paraId="5933BF59" w14:textId="0700A792"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31408C81" w14:textId="2C487EB2"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right w:val="single" w:sz="4" w:space="0" w:color="auto"/>
            </w:tcBorders>
            <w:vAlign w:val="center"/>
          </w:tcPr>
          <w:p w14:paraId="145AFC2B" w14:textId="20A195F0"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0188C628"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02C875FC" w14:textId="77777777" w:rsidTr="00ED4815">
        <w:trPr>
          <w:cantSplit/>
          <w:trHeight w:val="567"/>
          <w:jc w:val="center"/>
        </w:trPr>
        <w:tc>
          <w:tcPr>
            <w:tcW w:w="824" w:type="dxa"/>
            <w:vMerge/>
            <w:tcBorders>
              <w:left w:val="single" w:sz="4" w:space="0" w:color="auto"/>
              <w:right w:val="single" w:sz="4" w:space="0" w:color="auto"/>
            </w:tcBorders>
            <w:vAlign w:val="center"/>
          </w:tcPr>
          <w:p w14:paraId="1ED849C8"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left w:val="single" w:sz="4" w:space="0" w:color="auto"/>
              <w:right w:val="single" w:sz="4" w:space="0" w:color="auto"/>
            </w:tcBorders>
            <w:vAlign w:val="center"/>
          </w:tcPr>
          <w:p w14:paraId="6A934D9A" w14:textId="35E4BCC8" w:rsidR="0059533A" w:rsidRPr="00E27F5A" w:rsidRDefault="0059533A" w:rsidP="0059533A">
            <w:pPr>
              <w:widowControl/>
              <w:spacing w:line="280" w:lineRule="exact"/>
              <w:rPr>
                <w:rFonts w:eastAsia="仿宋_GB2312"/>
                <w:color w:val="000000" w:themeColor="text1"/>
                <w:kern w:val="0"/>
                <w:sz w:val="24"/>
              </w:rPr>
            </w:pPr>
            <w:r w:rsidRPr="00E27F5A">
              <w:rPr>
                <w:rFonts w:eastAsia="仿宋_GB2312"/>
                <w:color w:val="000000" w:themeColor="text1"/>
                <w:kern w:val="0"/>
                <w:sz w:val="24"/>
              </w:rPr>
              <w:t>25190101</w:t>
            </w:r>
          </w:p>
        </w:tc>
        <w:tc>
          <w:tcPr>
            <w:tcW w:w="2770" w:type="dxa"/>
            <w:tcBorders>
              <w:top w:val="single" w:sz="4" w:space="0" w:color="auto"/>
              <w:left w:val="single" w:sz="4" w:space="0" w:color="auto"/>
              <w:right w:val="single" w:sz="4" w:space="0" w:color="auto"/>
            </w:tcBorders>
            <w:vAlign w:val="center"/>
          </w:tcPr>
          <w:p w14:paraId="301505E2" w14:textId="4A8483B4" w:rsidR="0059533A" w:rsidRPr="00E27F5A" w:rsidRDefault="0059533A" w:rsidP="0059533A">
            <w:pPr>
              <w:widowControl/>
              <w:spacing w:line="280" w:lineRule="exact"/>
              <w:rPr>
                <w:rFonts w:eastAsia="仿宋_GB2312"/>
                <w:color w:val="000000" w:themeColor="text1"/>
                <w:sz w:val="24"/>
              </w:rPr>
            </w:pPr>
            <w:r w:rsidRPr="00E27F5A">
              <w:rPr>
                <w:rFonts w:eastAsia="仿宋_GB2312"/>
                <w:color w:val="000000" w:themeColor="text1"/>
                <w:kern w:val="0"/>
                <w:sz w:val="24"/>
              </w:rPr>
              <w:t>高级生物化学与分子生物学</w:t>
            </w:r>
          </w:p>
        </w:tc>
        <w:tc>
          <w:tcPr>
            <w:tcW w:w="631" w:type="dxa"/>
            <w:tcBorders>
              <w:top w:val="single" w:sz="4" w:space="0" w:color="auto"/>
              <w:left w:val="single" w:sz="4" w:space="0" w:color="auto"/>
              <w:right w:val="single" w:sz="4" w:space="0" w:color="auto"/>
            </w:tcBorders>
            <w:vAlign w:val="center"/>
          </w:tcPr>
          <w:p w14:paraId="318F6906" w14:textId="77F71034"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hint="eastAsia"/>
                <w:color w:val="000000" w:themeColor="text1"/>
                <w:sz w:val="24"/>
              </w:rPr>
              <w:t>3</w:t>
            </w:r>
          </w:p>
        </w:tc>
        <w:tc>
          <w:tcPr>
            <w:tcW w:w="631" w:type="dxa"/>
            <w:tcBorders>
              <w:top w:val="single" w:sz="4" w:space="0" w:color="auto"/>
              <w:left w:val="single" w:sz="4" w:space="0" w:color="auto"/>
              <w:right w:val="single" w:sz="4" w:space="0" w:color="auto"/>
            </w:tcBorders>
            <w:vAlign w:val="center"/>
          </w:tcPr>
          <w:p w14:paraId="65BCCE50" w14:textId="0D809102"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hint="eastAsia"/>
                <w:color w:val="000000" w:themeColor="text1"/>
                <w:sz w:val="24"/>
              </w:rPr>
              <w:t>48</w:t>
            </w:r>
          </w:p>
        </w:tc>
        <w:tc>
          <w:tcPr>
            <w:tcW w:w="631" w:type="dxa"/>
            <w:tcBorders>
              <w:top w:val="single" w:sz="4" w:space="0" w:color="auto"/>
              <w:left w:val="single" w:sz="4" w:space="0" w:color="auto"/>
              <w:right w:val="single" w:sz="4" w:space="0" w:color="auto"/>
            </w:tcBorders>
            <w:vAlign w:val="center"/>
          </w:tcPr>
          <w:p w14:paraId="1743C9AD" w14:textId="0F31680F"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1E9CB9EE" w14:textId="291F709F"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7D95AF42" w14:textId="7724FE64"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727161F9"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79AB21FE" w14:textId="77777777" w:rsidTr="00ED4815">
        <w:trPr>
          <w:cantSplit/>
          <w:trHeight w:val="567"/>
          <w:jc w:val="center"/>
        </w:trPr>
        <w:tc>
          <w:tcPr>
            <w:tcW w:w="824" w:type="dxa"/>
            <w:vMerge w:val="restart"/>
            <w:tcBorders>
              <w:left w:val="single" w:sz="4" w:space="0" w:color="auto"/>
              <w:right w:val="single" w:sz="4" w:space="0" w:color="auto"/>
            </w:tcBorders>
            <w:vAlign w:val="center"/>
          </w:tcPr>
          <w:p w14:paraId="14A56FA8"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学位</w:t>
            </w:r>
          </w:p>
          <w:p w14:paraId="594FA02B" w14:textId="29B94D6F"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专业课（</w:t>
            </w:r>
            <w:r w:rsidRPr="00E27F5A">
              <w:rPr>
                <w:rFonts w:eastAsia="仿宋_GB2312" w:hint="eastAsia"/>
                <w:b/>
                <w:bCs/>
                <w:color w:val="000000" w:themeColor="text1"/>
                <w:sz w:val="24"/>
              </w:rPr>
              <w:t>9</w:t>
            </w:r>
            <w:r w:rsidRPr="00E27F5A">
              <w:rPr>
                <w:rFonts w:eastAsia="仿宋_GB2312" w:hint="eastAsia"/>
                <w:b/>
                <w:bCs/>
                <w:color w:val="000000" w:themeColor="text1"/>
                <w:sz w:val="24"/>
              </w:rPr>
              <w:t>学分）</w:t>
            </w:r>
          </w:p>
        </w:tc>
        <w:tc>
          <w:tcPr>
            <w:tcW w:w="1155" w:type="dxa"/>
            <w:tcBorders>
              <w:top w:val="single" w:sz="4" w:space="0" w:color="auto"/>
              <w:left w:val="single" w:sz="4" w:space="0" w:color="auto"/>
              <w:right w:val="single" w:sz="4" w:space="0" w:color="auto"/>
            </w:tcBorders>
            <w:vAlign w:val="center"/>
          </w:tcPr>
          <w:p w14:paraId="5EC0738D" w14:textId="36957551" w:rsidR="0059533A" w:rsidRPr="00E27F5A" w:rsidRDefault="0059533A" w:rsidP="0059533A">
            <w:pPr>
              <w:snapToGrid w:val="0"/>
              <w:ind w:rightChars="-6" w:right="-13"/>
              <w:rPr>
                <w:rFonts w:eastAsia="仿宋_GB2312"/>
                <w:color w:val="000000" w:themeColor="text1"/>
                <w:kern w:val="0"/>
                <w:sz w:val="24"/>
              </w:rPr>
            </w:pPr>
            <w:r w:rsidRPr="00E27F5A">
              <w:rPr>
                <w:rFonts w:eastAsia="仿宋_GB2312"/>
                <w:color w:val="000000" w:themeColor="text1"/>
                <w:kern w:val="0"/>
                <w:sz w:val="24"/>
              </w:rPr>
              <w:t>22190104</w:t>
            </w:r>
          </w:p>
        </w:tc>
        <w:tc>
          <w:tcPr>
            <w:tcW w:w="2770" w:type="dxa"/>
            <w:tcBorders>
              <w:top w:val="single" w:sz="4" w:space="0" w:color="auto"/>
              <w:left w:val="single" w:sz="4" w:space="0" w:color="auto"/>
              <w:right w:val="single" w:sz="4" w:space="0" w:color="auto"/>
            </w:tcBorders>
            <w:vAlign w:val="center"/>
          </w:tcPr>
          <w:p w14:paraId="181DD193" w14:textId="6419A4A7" w:rsidR="0059533A" w:rsidRPr="00E27F5A" w:rsidRDefault="0059533A" w:rsidP="0059533A">
            <w:pPr>
              <w:spacing w:line="340" w:lineRule="exact"/>
              <w:rPr>
                <w:rFonts w:eastAsia="仿宋_GB2312"/>
                <w:color w:val="000000" w:themeColor="text1"/>
                <w:kern w:val="0"/>
                <w:sz w:val="24"/>
              </w:rPr>
            </w:pPr>
            <w:r w:rsidRPr="00E27F5A">
              <w:rPr>
                <w:rFonts w:eastAsia="仿宋_GB2312" w:hint="eastAsia"/>
                <w:color w:val="000000" w:themeColor="text1"/>
                <w:kern w:val="0"/>
                <w:sz w:val="24"/>
              </w:rPr>
              <w:t>生物信息学</w:t>
            </w:r>
          </w:p>
        </w:tc>
        <w:tc>
          <w:tcPr>
            <w:tcW w:w="631" w:type="dxa"/>
            <w:tcBorders>
              <w:top w:val="single" w:sz="4" w:space="0" w:color="auto"/>
              <w:left w:val="single" w:sz="4" w:space="0" w:color="auto"/>
              <w:right w:val="single" w:sz="4" w:space="0" w:color="auto"/>
            </w:tcBorders>
            <w:vAlign w:val="center"/>
          </w:tcPr>
          <w:p w14:paraId="4AFDB6B7" w14:textId="7BFBF28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02575ACF" w14:textId="296EB1CA"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top w:val="single" w:sz="4" w:space="0" w:color="auto"/>
              <w:left w:val="single" w:sz="4" w:space="0" w:color="auto"/>
              <w:right w:val="single" w:sz="4" w:space="0" w:color="auto"/>
            </w:tcBorders>
            <w:vAlign w:val="center"/>
          </w:tcPr>
          <w:p w14:paraId="6C435FE2" w14:textId="3048B45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6FC25324" w14:textId="593796FF"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right w:val="single" w:sz="4" w:space="0" w:color="auto"/>
            </w:tcBorders>
            <w:vAlign w:val="center"/>
          </w:tcPr>
          <w:p w14:paraId="0CFC8E88" w14:textId="15F7FBBF"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4FF4B406"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362947A3" w14:textId="77777777" w:rsidTr="00ED4815">
        <w:trPr>
          <w:cantSplit/>
          <w:trHeight w:val="567"/>
          <w:jc w:val="center"/>
        </w:trPr>
        <w:tc>
          <w:tcPr>
            <w:tcW w:w="824" w:type="dxa"/>
            <w:vMerge/>
            <w:tcBorders>
              <w:left w:val="single" w:sz="4" w:space="0" w:color="auto"/>
              <w:right w:val="single" w:sz="4" w:space="0" w:color="auto"/>
            </w:tcBorders>
            <w:vAlign w:val="center"/>
          </w:tcPr>
          <w:p w14:paraId="46E1E335" w14:textId="029A77FB"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62D65559" w14:textId="2672C860" w:rsidR="0059533A" w:rsidRPr="00E27F5A" w:rsidRDefault="0059533A" w:rsidP="0059533A">
            <w:pPr>
              <w:snapToGrid w:val="0"/>
              <w:ind w:rightChars="-6" w:right="-13"/>
              <w:rPr>
                <w:rFonts w:eastAsia="仿宋_GB2312"/>
                <w:color w:val="000000" w:themeColor="text1"/>
                <w:sz w:val="24"/>
              </w:rPr>
            </w:pPr>
            <w:r w:rsidRPr="00E27F5A">
              <w:rPr>
                <w:rFonts w:eastAsia="仿宋_GB2312"/>
                <w:color w:val="000000" w:themeColor="text1"/>
                <w:kern w:val="0"/>
                <w:sz w:val="24"/>
              </w:rPr>
              <w:t>22190112</w:t>
            </w:r>
          </w:p>
        </w:tc>
        <w:tc>
          <w:tcPr>
            <w:tcW w:w="2770" w:type="dxa"/>
            <w:tcBorders>
              <w:top w:val="single" w:sz="4" w:space="0" w:color="auto"/>
              <w:left w:val="single" w:sz="4" w:space="0" w:color="auto"/>
              <w:right w:val="single" w:sz="4" w:space="0" w:color="auto"/>
            </w:tcBorders>
            <w:vAlign w:val="center"/>
          </w:tcPr>
          <w:p w14:paraId="53952327" w14:textId="37C3E5E7"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sz w:val="24"/>
              </w:rPr>
              <w:t>动物遗传育种专题</w:t>
            </w:r>
          </w:p>
        </w:tc>
        <w:tc>
          <w:tcPr>
            <w:tcW w:w="631" w:type="dxa"/>
            <w:tcBorders>
              <w:top w:val="single" w:sz="4" w:space="0" w:color="auto"/>
              <w:left w:val="single" w:sz="4" w:space="0" w:color="auto"/>
              <w:right w:val="single" w:sz="4" w:space="0" w:color="auto"/>
            </w:tcBorders>
            <w:vAlign w:val="center"/>
          </w:tcPr>
          <w:p w14:paraId="1B72779F" w14:textId="48570A2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1163CA2F" w14:textId="3B7E281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top w:val="single" w:sz="4" w:space="0" w:color="auto"/>
              <w:left w:val="single" w:sz="4" w:space="0" w:color="auto"/>
              <w:right w:val="single" w:sz="4" w:space="0" w:color="auto"/>
            </w:tcBorders>
            <w:vAlign w:val="center"/>
          </w:tcPr>
          <w:p w14:paraId="3C502220" w14:textId="0B39A6B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6939F02D" w14:textId="30CCB2F9"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right w:val="single" w:sz="4" w:space="0" w:color="auto"/>
            </w:tcBorders>
            <w:vAlign w:val="center"/>
          </w:tcPr>
          <w:p w14:paraId="6EBFE448" w14:textId="2CE2F6F4"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bCs/>
                <w:color w:val="000000" w:themeColor="text1"/>
                <w:sz w:val="24"/>
              </w:rPr>
              <w:t>动物遗传育种学</w:t>
            </w:r>
          </w:p>
        </w:tc>
        <w:tc>
          <w:tcPr>
            <w:tcW w:w="837" w:type="dxa"/>
            <w:tcBorders>
              <w:top w:val="single" w:sz="4" w:space="0" w:color="auto"/>
              <w:left w:val="single" w:sz="4" w:space="0" w:color="auto"/>
              <w:right w:val="single" w:sz="4" w:space="0" w:color="auto"/>
            </w:tcBorders>
            <w:vAlign w:val="center"/>
          </w:tcPr>
          <w:p w14:paraId="52A59A9D"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89BF183" w14:textId="77777777" w:rsidTr="00ED4815">
        <w:trPr>
          <w:cantSplit/>
          <w:trHeight w:val="567"/>
          <w:jc w:val="center"/>
        </w:trPr>
        <w:tc>
          <w:tcPr>
            <w:tcW w:w="824" w:type="dxa"/>
            <w:vMerge/>
            <w:tcBorders>
              <w:left w:val="single" w:sz="4" w:space="0" w:color="auto"/>
              <w:right w:val="single" w:sz="4" w:space="0" w:color="auto"/>
            </w:tcBorders>
            <w:vAlign w:val="center"/>
          </w:tcPr>
          <w:p w14:paraId="5E1E7633"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51A966C8" w14:textId="24AAD2EE" w:rsidR="0059533A" w:rsidRPr="00E27F5A" w:rsidRDefault="0059533A" w:rsidP="0059533A">
            <w:pPr>
              <w:snapToGrid w:val="0"/>
              <w:ind w:rightChars="-6" w:right="-13"/>
              <w:rPr>
                <w:rFonts w:eastAsia="仿宋_GB2312"/>
                <w:color w:val="000000" w:themeColor="text1"/>
                <w:kern w:val="0"/>
                <w:sz w:val="24"/>
              </w:rPr>
            </w:pPr>
            <w:r w:rsidRPr="00E27F5A">
              <w:rPr>
                <w:rFonts w:eastAsia="仿宋_GB2312"/>
                <w:color w:val="000000" w:themeColor="text1"/>
                <w:kern w:val="0"/>
                <w:sz w:val="24"/>
              </w:rPr>
              <w:t>2519010</w:t>
            </w:r>
            <w:r w:rsidRPr="00E27F5A">
              <w:rPr>
                <w:rFonts w:eastAsia="仿宋_GB2312" w:hint="eastAsia"/>
                <w:color w:val="000000" w:themeColor="text1"/>
                <w:kern w:val="0"/>
                <w:sz w:val="24"/>
              </w:rPr>
              <w:t>2</w:t>
            </w:r>
          </w:p>
        </w:tc>
        <w:tc>
          <w:tcPr>
            <w:tcW w:w="2770" w:type="dxa"/>
            <w:tcBorders>
              <w:top w:val="single" w:sz="4" w:space="0" w:color="auto"/>
              <w:left w:val="single" w:sz="4" w:space="0" w:color="auto"/>
              <w:right w:val="single" w:sz="4" w:space="0" w:color="auto"/>
            </w:tcBorders>
            <w:vAlign w:val="center"/>
          </w:tcPr>
          <w:p w14:paraId="6AD8E1D7" w14:textId="29F064BC" w:rsidR="0059533A" w:rsidRPr="00E27F5A" w:rsidRDefault="0059533A" w:rsidP="0059533A">
            <w:pPr>
              <w:spacing w:line="340" w:lineRule="exact"/>
              <w:rPr>
                <w:rFonts w:eastAsia="仿宋_GB2312"/>
                <w:color w:val="000000" w:themeColor="text1"/>
                <w:kern w:val="0"/>
                <w:sz w:val="24"/>
              </w:rPr>
            </w:pPr>
            <w:r w:rsidRPr="00E27F5A">
              <w:rPr>
                <w:rFonts w:eastAsia="仿宋_GB2312"/>
                <w:sz w:val="24"/>
              </w:rPr>
              <w:t>动物生产学</w:t>
            </w:r>
            <w:r w:rsidRPr="00E27F5A">
              <w:rPr>
                <w:rFonts w:eastAsia="仿宋_GB2312" w:hint="eastAsia"/>
                <w:sz w:val="24"/>
              </w:rPr>
              <w:t>专题</w:t>
            </w:r>
          </w:p>
        </w:tc>
        <w:tc>
          <w:tcPr>
            <w:tcW w:w="631" w:type="dxa"/>
            <w:tcBorders>
              <w:top w:val="single" w:sz="4" w:space="0" w:color="auto"/>
              <w:left w:val="single" w:sz="4" w:space="0" w:color="auto"/>
              <w:right w:val="single" w:sz="4" w:space="0" w:color="auto"/>
            </w:tcBorders>
            <w:vAlign w:val="center"/>
          </w:tcPr>
          <w:p w14:paraId="1D5CF77C" w14:textId="135303A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w:t>
            </w:r>
          </w:p>
        </w:tc>
        <w:tc>
          <w:tcPr>
            <w:tcW w:w="631" w:type="dxa"/>
            <w:tcBorders>
              <w:top w:val="single" w:sz="4" w:space="0" w:color="auto"/>
              <w:left w:val="single" w:sz="4" w:space="0" w:color="auto"/>
              <w:right w:val="single" w:sz="4" w:space="0" w:color="auto"/>
            </w:tcBorders>
            <w:vAlign w:val="center"/>
          </w:tcPr>
          <w:p w14:paraId="128F05A0" w14:textId="7221344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48</w:t>
            </w:r>
          </w:p>
        </w:tc>
        <w:tc>
          <w:tcPr>
            <w:tcW w:w="631" w:type="dxa"/>
            <w:tcBorders>
              <w:top w:val="single" w:sz="4" w:space="0" w:color="auto"/>
              <w:left w:val="single" w:sz="4" w:space="0" w:color="auto"/>
              <w:right w:val="single" w:sz="4" w:space="0" w:color="auto"/>
            </w:tcBorders>
            <w:vAlign w:val="center"/>
          </w:tcPr>
          <w:p w14:paraId="13D779BC" w14:textId="3B633E2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4C65D406" w14:textId="68868836"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hint="eastAsia"/>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7983C2E4" w14:textId="6C34D065"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4ED8A76D"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2054421A" w14:textId="77777777" w:rsidTr="00ED4815">
        <w:trPr>
          <w:cantSplit/>
          <w:trHeight w:val="567"/>
          <w:jc w:val="center"/>
        </w:trPr>
        <w:tc>
          <w:tcPr>
            <w:tcW w:w="824" w:type="dxa"/>
            <w:vMerge/>
            <w:tcBorders>
              <w:left w:val="single" w:sz="4" w:space="0" w:color="auto"/>
              <w:right w:val="single" w:sz="4" w:space="0" w:color="auto"/>
            </w:tcBorders>
            <w:vAlign w:val="center"/>
          </w:tcPr>
          <w:p w14:paraId="68AE0072"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7653F325" w14:textId="425CC9F5" w:rsidR="0059533A" w:rsidRPr="00E27F5A" w:rsidRDefault="0059533A" w:rsidP="0059533A">
            <w:pPr>
              <w:snapToGrid w:val="0"/>
              <w:ind w:rightChars="-6" w:right="-13"/>
              <w:rPr>
                <w:rFonts w:eastAsia="仿宋_GB2312"/>
                <w:color w:val="000000" w:themeColor="text1"/>
                <w:sz w:val="24"/>
              </w:rPr>
            </w:pPr>
            <w:r w:rsidRPr="00E27F5A">
              <w:rPr>
                <w:rFonts w:eastAsia="仿宋_GB2312"/>
                <w:color w:val="000000" w:themeColor="text1"/>
                <w:kern w:val="0"/>
                <w:sz w:val="24"/>
              </w:rPr>
              <w:t>2519010</w:t>
            </w:r>
            <w:r w:rsidRPr="00E27F5A">
              <w:rPr>
                <w:rFonts w:eastAsia="仿宋_GB2312" w:hint="eastAsia"/>
                <w:color w:val="000000" w:themeColor="text1"/>
                <w:kern w:val="0"/>
                <w:sz w:val="24"/>
              </w:rPr>
              <w:t>3</w:t>
            </w:r>
          </w:p>
        </w:tc>
        <w:tc>
          <w:tcPr>
            <w:tcW w:w="2770" w:type="dxa"/>
            <w:tcBorders>
              <w:top w:val="single" w:sz="4" w:space="0" w:color="auto"/>
              <w:left w:val="single" w:sz="4" w:space="0" w:color="auto"/>
              <w:right w:val="single" w:sz="4" w:space="0" w:color="auto"/>
            </w:tcBorders>
            <w:vAlign w:val="center"/>
          </w:tcPr>
          <w:p w14:paraId="0DA3DB90" w14:textId="4127F338" w:rsidR="0059533A" w:rsidRPr="00E27F5A" w:rsidRDefault="0059533A" w:rsidP="0059533A">
            <w:pPr>
              <w:spacing w:line="300" w:lineRule="exact"/>
              <w:rPr>
                <w:rFonts w:eastAsia="仿宋_GB2312"/>
                <w:color w:val="000000" w:themeColor="text1"/>
                <w:kern w:val="0"/>
                <w:sz w:val="24"/>
              </w:rPr>
            </w:pPr>
            <w:r w:rsidRPr="00E27F5A">
              <w:rPr>
                <w:rFonts w:eastAsia="仿宋_GB2312"/>
                <w:color w:val="000000" w:themeColor="text1"/>
                <w:kern w:val="0"/>
                <w:sz w:val="24"/>
              </w:rPr>
              <w:t>动物试验设计与数据分析</w:t>
            </w:r>
          </w:p>
        </w:tc>
        <w:tc>
          <w:tcPr>
            <w:tcW w:w="631" w:type="dxa"/>
            <w:tcBorders>
              <w:top w:val="single" w:sz="4" w:space="0" w:color="auto"/>
              <w:left w:val="single" w:sz="4" w:space="0" w:color="auto"/>
              <w:right w:val="single" w:sz="4" w:space="0" w:color="auto"/>
            </w:tcBorders>
            <w:vAlign w:val="center"/>
          </w:tcPr>
          <w:p w14:paraId="622AE65F" w14:textId="0C934FF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22D4BA28" w14:textId="573A3A1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top w:val="single" w:sz="4" w:space="0" w:color="auto"/>
              <w:left w:val="single" w:sz="4" w:space="0" w:color="auto"/>
              <w:right w:val="single" w:sz="4" w:space="0" w:color="auto"/>
            </w:tcBorders>
            <w:vAlign w:val="center"/>
          </w:tcPr>
          <w:p w14:paraId="55F65CBB" w14:textId="7F2F541A"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675067B8" w14:textId="6D7EFF83"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hint="eastAsia"/>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12A7EC5E" w14:textId="47B46AA3"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right w:val="single" w:sz="4" w:space="0" w:color="auto"/>
            </w:tcBorders>
            <w:vAlign w:val="center"/>
          </w:tcPr>
          <w:p w14:paraId="4F23828D"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C58005F" w14:textId="77777777" w:rsidTr="00ED4815">
        <w:trPr>
          <w:cantSplit/>
          <w:trHeight w:val="567"/>
          <w:jc w:val="center"/>
        </w:trPr>
        <w:tc>
          <w:tcPr>
            <w:tcW w:w="824" w:type="dxa"/>
            <w:vMerge/>
            <w:tcBorders>
              <w:left w:val="single" w:sz="4" w:space="0" w:color="auto"/>
              <w:right w:val="single" w:sz="4" w:space="0" w:color="auto"/>
            </w:tcBorders>
            <w:vAlign w:val="center"/>
          </w:tcPr>
          <w:p w14:paraId="5B78A1FB"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3DEAFF6A" w14:textId="6ADB84FB" w:rsidR="0059533A" w:rsidRPr="00E27F5A" w:rsidRDefault="0059533A" w:rsidP="0059533A">
            <w:pPr>
              <w:snapToGrid w:val="0"/>
              <w:ind w:rightChars="-6" w:right="-13"/>
              <w:rPr>
                <w:rFonts w:eastAsia="仿宋_GB2312"/>
                <w:color w:val="000000" w:themeColor="text1"/>
                <w:sz w:val="24"/>
              </w:rPr>
            </w:pPr>
            <w:r w:rsidRPr="00E27F5A">
              <w:rPr>
                <w:rFonts w:eastAsia="仿宋_GB2312"/>
                <w:color w:val="000000" w:themeColor="text1"/>
                <w:kern w:val="0"/>
                <w:sz w:val="24"/>
              </w:rPr>
              <w:t>2519010</w:t>
            </w:r>
            <w:r w:rsidRPr="00E27F5A">
              <w:rPr>
                <w:rFonts w:eastAsia="仿宋_GB2312" w:hint="eastAsia"/>
                <w:color w:val="000000" w:themeColor="text1"/>
                <w:kern w:val="0"/>
                <w:sz w:val="24"/>
              </w:rPr>
              <w:t>4</w:t>
            </w:r>
          </w:p>
        </w:tc>
        <w:tc>
          <w:tcPr>
            <w:tcW w:w="2770" w:type="dxa"/>
            <w:tcBorders>
              <w:top w:val="single" w:sz="4" w:space="0" w:color="auto"/>
              <w:left w:val="single" w:sz="4" w:space="0" w:color="auto"/>
              <w:right w:val="single" w:sz="4" w:space="0" w:color="auto"/>
            </w:tcBorders>
            <w:vAlign w:val="center"/>
          </w:tcPr>
          <w:p w14:paraId="7B554831" w14:textId="14AE1407" w:rsidR="0059533A" w:rsidRPr="00E27F5A" w:rsidRDefault="0059533A" w:rsidP="0059533A">
            <w:pPr>
              <w:spacing w:line="340" w:lineRule="exact"/>
              <w:rPr>
                <w:rFonts w:eastAsia="仿宋_GB2312"/>
                <w:color w:val="000000" w:themeColor="text1"/>
                <w:kern w:val="0"/>
                <w:sz w:val="24"/>
              </w:rPr>
            </w:pPr>
            <w:bookmarkStart w:id="9" w:name="_Hlk199343937"/>
            <w:r w:rsidRPr="00E27F5A">
              <w:rPr>
                <w:rFonts w:eastAsia="仿宋_GB2312"/>
                <w:color w:val="000000" w:themeColor="text1"/>
                <w:sz w:val="24"/>
              </w:rPr>
              <w:t>动物营养</w:t>
            </w:r>
            <w:r w:rsidRPr="00E27F5A">
              <w:rPr>
                <w:rFonts w:eastAsia="仿宋_GB2312" w:hint="eastAsia"/>
                <w:color w:val="000000" w:themeColor="text1"/>
                <w:sz w:val="24"/>
              </w:rPr>
              <w:t>与饲料研究</w:t>
            </w:r>
            <w:r w:rsidRPr="00E27F5A">
              <w:rPr>
                <w:rFonts w:eastAsia="仿宋_GB2312"/>
                <w:color w:val="000000" w:themeColor="text1"/>
                <w:sz w:val="24"/>
              </w:rPr>
              <w:t>进展</w:t>
            </w:r>
            <w:bookmarkEnd w:id="9"/>
          </w:p>
        </w:tc>
        <w:tc>
          <w:tcPr>
            <w:tcW w:w="631" w:type="dxa"/>
            <w:tcBorders>
              <w:top w:val="single" w:sz="4" w:space="0" w:color="auto"/>
              <w:left w:val="single" w:sz="4" w:space="0" w:color="auto"/>
              <w:right w:val="single" w:sz="4" w:space="0" w:color="auto"/>
            </w:tcBorders>
            <w:vAlign w:val="center"/>
          </w:tcPr>
          <w:p w14:paraId="11BF72F8" w14:textId="2A11A20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78AA4E9C" w14:textId="0F6D0F4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top w:val="single" w:sz="4" w:space="0" w:color="auto"/>
              <w:left w:val="single" w:sz="4" w:space="0" w:color="auto"/>
              <w:right w:val="single" w:sz="4" w:space="0" w:color="auto"/>
            </w:tcBorders>
            <w:vAlign w:val="center"/>
          </w:tcPr>
          <w:p w14:paraId="3896B18E" w14:textId="2134018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08266A3C" w14:textId="6C2B3006"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right w:val="single" w:sz="4" w:space="0" w:color="auto"/>
            </w:tcBorders>
            <w:vAlign w:val="center"/>
          </w:tcPr>
          <w:p w14:paraId="44C62483" w14:textId="203D186C" w:rsidR="0059533A" w:rsidRPr="00E27F5A" w:rsidRDefault="0059533A" w:rsidP="0059533A">
            <w:pPr>
              <w:snapToGrid w:val="0"/>
              <w:ind w:rightChars="-6" w:right="-13"/>
              <w:jc w:val="center"/>
              <w:rPr>
                <w:rFonts w:eastAsia="仿宋_GB2312"/>
                <w:color w:val="000000" w:themeColor="text1"/>
                <w:sz w:val="24"/>
              </w:rPr>
            </w:pPr>
            <w:bookmarkStart w:id="10" w:name="_Hlk199343812"/>
            <w:r w:rsidRPr="00E27F5A">
              <w:rPr>
                <w:rFonts w:eastAsia="仿宋_GB2312" w:hint="eastAsia"/>
                <w:color w:val="000000" w:themeColor="text1"/>
                <w:sz w:val="24"/>
              </w:rPr>
              <w:t>动物营养与饲料科学</w:t>
            </w:r>
            <w:bookmarkEnd w:id="10"/>
          </w:p>
        </w:tc>
        <w:tc>
          <w:tcPr>
            <w:tcW w:w="837" w:type="dxa"/>
            <w:tcBorders>
              <w:top w:val="single" w:sz="4" w:space="0" w:color="auto"/>
              <w:left w:val="single" w:sz="4" w:space="0" w:color="auto"/>
              <w:right w:val="single" w:sz="4" w:space="0" w:color="auto"/>
            </w:tcBorders>
            <w:vAlign w:val="center"/>
          </w:tcPr>
          <w:p w14:paraId="00738F95"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57BD1ED7" w14:textId="77777777" w:rsidTr="00ED4815">
        <w:trPr>
          <w:cantSplit/>
          <w:trHeight w:val="567"/>
          <w:jc w:val="center"/>
        </w:trPr>
        <w:tc>
          <w:tcPr>
            <w:tcW w:w="824" w:type="dxa"/>
            <w:vMerge/>
            <w:tcBorders>
              <w:left w:val="single" w:sz="4" w:space="0" w:color="auto"/>
              <w:right w:val="single" w:sz="4" w:space="0" w:color="auto"/>
            </w:tcBorders>
            <w:vAlign w:val="center"/>
          </w:tcPr>
          <w:p w14:paraId="07133407"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06BFA4C6" w14:textId="71FA5BF3" w:rsidR="0059533A" w:rsidRPr="00E27F5A" w:rsidRDefault="0059533A" w:rsidP="0059533A">
            <w:pPr>
              <w:snapToGrid w:val="0"/>
              <w:ind w:rightChars="-6" w:right="-13"/>
              <w:rPr>
                <w:rFonts w:eastAsia="仿宋_GB2312"/>
                <w:color w:val="000000" w:themeColor="text1"/>
                <w:sz w:val="24"/>
              </w:rPr>
            </w:pPr>
            <w:r w:rsidRPr="00E27F5A">
              <w:rPr>
                <w:rFonts w:eastAsia="仿宋_GB2312"/>
                <w:color w:val="000000" w:themeColor="text1"/>
                <w:kern w:val="0"/>
                <w:sz w:val="24"/>
              </w:rPr>
              <w:t>2519010</w:t>
            </w:r>
            <w:r w:rsidRPr="00E27F5A">
              <w:rPr>
                <w:rFonts w:eastAsia="仿宋_GB2312" w:hint="eastAsia"/>
                <w:color w:val="000000" w:themeColor="text1"/>
                <w:kern w:val="0"/>
                <w:sz w:val="24"/>
              </w:rPr>
              <w:t>5</w:t>
            </w:r>
          </w:p>
        </w:tc>
        <w:tc>
          <w:tcPr>
            <w:tcW w:w="2770" w:type="dxa"/>
            <w:tcBorders>
              <w:top w:val="single" w:sz="4" w:space="0" w:color="auto"/>
              <w:left w:val="single" w:sz="4" w:space="0" w:color="auto"/>
              <w:right w:val="single" w:sz="4" w:space="0" w:color="auto"/>
            </w:tcBorders>
            <w:vAlign w:val="center"/>
          </w:tcPr>
          <w:p w14:paraId="0120E433" w14:textId="12941644" w:rsidR="0059533A" w:rsidRPr="00E27F5A" w:rsidRDefault="0059533A" w:rsidP="0059533A">
            <w:pPr>
              <w:spacing w:line="340" w:lineRule="exact"/>
              <w:rPr>
                <w:rFonts w:eastAsia="仿宋_GB2312"/>
                <w:color w:val="000000" w:themeColor="text1"/>
                <w:sz w:val="24"/>
              </w:rPr>
            </w:pPr>
            <w:bookmarkStart w:id="11" w:name="_Hlk199343975"/>
            <w:r w:rsidRPr="00E27F5A">
              <w:rPr>
                <w:rFonts w:eastAsia="仿宋_GB2312" w:hint="eastAsia"/>
                <w:sz w:val="24"/>
              </w:rPr>
              <w:t>牧场环境卫生专题</w:t>
            </w:r>
            <w:bookmarkEnd w:id="11"/>
          </w:p>
        </w:tc>
        <w:tc>
          <w:tcPr>
            <w:tcW w:w="631" w:type="dxa"/>
            <w:tcBorders>
              <w:top w:val="single" w:sz="4" w:space="0" w:color="auto"/>
              <w:left w:val="single" w:sz="4" w:space="0" w:color="auto"/>
              <w:right w:val="single" w:sz="4" w:space="0" w:color="auto"/>
            </w:tcBorders>
            <w:vAlign w:val="center"/>
          </w:tcPr>
          <w:p w14:paraId="65DF28B4" w14:textId="2B69BFC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3D2979BA" w14:textId="71144E5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top w:val="single" w:sz="4" w:space="0" w:color="auto"/>
              <w:left w:val="single" w:sz="4" w:space="0" w:color="auto"/>
              <w:right w:val="single" w:sz="4" w:space="0" w:color="auto"/>
            </w:tcBorders>
            <w:vAlign w:val="center"/>
          </w:tcPr>
          <w:p w14:paraId="7B2FAEEE" w14:textId="6F3007B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6F56E2E9" w14:textId="7BA38B7A" w:rsidR="0059533A" w:rsidRPr="00E27F5A" w:rsidRDefault="0059533A" w:rsidP="0059533A">
            <w:pPr>
              <w:snapToGrid w:val="0"/>
              <w:ind w:rightChars="-6" w:right="-13"/>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right w:val="single" w:sz="4" w:space="0" w:color="auto"/>
            </w:tcBorders>
            <w:vAlign w:val="center"/>
          </w:tcPr>
          <w:p w14:paraId="734BE79F" w14:textId="1F40DC7F" w:rsidR="0059533A" w:rsidRPr="00E27F5A" w:rsidRDefault="0059533A" w:rsidP="0059533A">
            <w:pPr>
              <w:snapToGrid w:val="0"/>
              <w:ind w:rightChars="-6" w:right="-13"/>
              <w:jc w:val="center"/>
              <w:rPr>
                <w:rFonts w:eastAsia="仿宋_GB2312"/>
                <w:color w:val="000000" w:themeColor="text1"/>
                <w:sz w:val="24"/>
              </w:rPr>
            </w:pPr>
            <w:bookmarkStart w:id="12" w:name="_Hlk199343961"/>
            <w:r w:rsidRPr="00E27F5A">
              <w:rPr>
                <w:rFonts w:eastAsia="仿宋_GB2312" w:hint="eastAsia"/>
                <w:color w:val="000000" w:themeColor="text1"/>
                <w:sz w:val="24"/>
              </w:rPr>
              <w:t>智慧养殖与动物生产学</w:t>
            </w:r>
            <w:bookmarkEnd w:id="12"/>
          </w:p>
        </w:tc>
        <w:tc>
          <w:tcPr>
            <w:tcW w:w="837" w:type="dxa"/>
            <w:tcBorders>
              <w:top w:val="single" w:sz="4" w:space="0" w:color="auto"/>
              <w:left w:val="single" w:sz="4" w:space="0" w:color="auto"/>
              <w:right w:val="single" w:sz="4" w:space="0" w:color="auto"/>
            </w:tcBorders>
            <w:vAlign w:val="center"/>
          </w:tcPr>
          <w:p w14:paraId="4201BD04"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1A907B36" w14:textId="77777777" w:rsidTr="0006504A">
        <w:trPr>
          <w:cantSplit/>
          <w:trHeight w:val="567"/>
          <w:jc w:val="center"/>
        </w:trPr>
        <w:tc>
          <w:tcPr>
            <w:tcW w:w="824" w:type="dxa"/>
            <w:vMerge w:val="restart"/>
            <w:tcBorders>
              <w:left w:val="single" w:sz="4" w:space="0" w:color="auto"/>
              <w:right w:val="single" w:sz="4" w:space="0" w:color="auto"/>
            </w:tcBorders>
            <w:vAlign w:val="center"/>
          </w:tcPr>
          <w:p w14:paraId="3FD88FDE"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公共</w:t>
            </w:r>
          </w:p>
          <w:p w14:paraId="72F4E78F" w14:textId="7214117C"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选修课（≥</w:t>
            </w:r>
            <w:r w:rsidRPr="00E27F5A">
              <w:rPr>
                <w:rFonts w:eastAsia="仿宋_GB2312" w:hint="eastAsia"/>
                <w:b/>
                <w:bCs/>
                <w:color w:val="000000" w:themeColor="text1"/>
                <w:sz w:val="24"/>
              </w:rPr>
              <w:t>4</w:t>
            </w:r>
            <w:r w:rsidRPr="00E27F5A">
              <w:rPr>
                <w:rFonts w:eastAsia="仿宋_GB2312" w:hint="eastAsia"/>
                <w:b/>
                <w:bCs/>
                <w:color w:val="000000" w:themeColor="text1"/>
                <w:sz w:val="24"/>
              </w:rPr>
              <w:t>学分）</w:t>
            </w:r>
          </w:p>
        </w:tc>
        <w:tc>
          <w:tcPr>
            <w:tcW w:w="1155" w:type="dxa"/>
            <w:tcBorders>
              <w:top w:val="single" w:sz="4" w:space="0" w:color="auto"/>
              <w:left w:val="single" w:sz="4" w:space="0" w:color="auto"/>
              <w:right w:val="single" w:sz="4" w:space="0" w:color="auto"/>
            </w:tcBorders>
            <w:vAlign w:val="center"/>
          </w:tcPr>
          <w:p w14:paraId="38645FD2" w14:textId="2CEE2C27" w:rsidR="0059533A" w:rsidRPr="00E27F5A" w:rsidRDefault="0059533A" w:rsidP="0059533A">
            <w:pPr>
              <w:snapToGrid w:val="0"/>
              <w:ind w:rightChars="-6" w:right="-13"/>
              <w:rPr>
                <w:rFonts w:eastAsia="仿宋_GB2312"/>
                <w:color w:val="000000" w:themeColor="text1"/>
                <w:sz w:val="24"/>
              </w:rPr>
            </w:pPr>
            <w:r w:rsidRPr="00E27F5A">
              <w:rPr>
                <w:rFonts w:eastAsia="仿宋_GB2312" w:cs="仿宋" w:hint="eastAsia"/>
                <w:sz w:val="24"/>
              </w:rPr>
              <w:t>22000011</w:t>
            </w:r>
          </w:p>
        </w:tc>
        <w:tc>
          <w:tcPr>
            <w:tcW w:w="2770" w:type="dxa"/>
            <w:tcBorders>
              <w:top w:val="single" w:sz="4" w:space="0" w:color="auto"/>
              <w:left w:val="single" w:sz="4" w:space="0" w:color="auto"/>
              <w:right w:val="single" w:sz="4" w:space="0" w:color="auto"/>
            </w:tcBorders>
            <w:vAlign w:val="center"/>
          </w:tcPr>
          <w:p w14:paraId="7DBCD354" w14:textId="3E8C03C4"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生活中的美学</w:t>
            </w:r>
          </w:p>
        </w:tc>
        <w:tc>
          <w:tcPr>
            <w:tcW w:w="631" w:type="dxa"/>
            <w:tcBorders>
              <w:left w:val="single" w:sz="4" w:space="0" w:color="auto"/>
              <w:right w:val="single" w:sz="4" w:space="0" w:color="auto"/>
            </w:tcBorders>
            <w:vAlign w:val="center"/>
          </w:tcPr>
          <w:p w14:paraId="500427C3" w14:textId="71DE8BB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4A76538F" w14:textId="0FF9FB6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3870681F" w14:textId="7807179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6C21DB34" w14:textId="467BDAC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69E3537F" w14:textId="1ACBF1C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val="restart"/>
            <w:tcBorders>
              <w:left w:val="single" w:sz="4" w:space="0" w:color="auto"/>
              <w:right w:val="single" w:sz="4" w:space="0" w:color="auto"/>
            </w:tcBorders>
            <w:vAlign w:val="center"/>
          </w:tcPr>
          <w:p w14:paraId="510727D8" w14:textId="7777777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线下课程选修一门</w:t>
            </w:r>
          </w:p>
        </w:tc>
      </w:tr>
      <w:tr w:rsidR="0059533A" w:rsidRPr="00E27F5A" w14:paraId="381BE912" w14:textId="77777777" w:rsidTr="0006504A">
        <w:trPr>
          <w:cantSplit/>
          <w:trHeight w:val="567"/>
          <w:jc w:val="center"/>
        </w:trPr>
        <w:tc>
          <w:tcPr>
            <w:tcW w:w="824" w:type="dxa"/>
            <w:vMerge/>
            <w:tcBorders>
              <w:left w:val="single" w:sz="4" w:space="0" w:color="auto"/>
              <w:right w:val="single" w:sz="4" w:space="0" w:color="auto"/>
            </w:tcBorders>
            <w:vAlign w:val="center"/>
          </w:tcPr>
          <w:p w14:paraId="33D3961E"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5732CC06" w14:textId="27DD3E9E"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22000012</w:t>
            </w:r>
          </w:p>
        </w:tc>
        <w:tc>
          <w:tcPr>
            <w:tcW w:w="2770" w:type="dxa"/>
            <w:tcBorders>
              <w:top w:val="single" w:sz="4" w:space="0" w:color="auto"/>
              <w:left w:val="single" w:sz="4" w:space="0" w:color="auto"/>
              <w:right w:val="single" w:sz="4" w:space="0" w:color="auto"/>
            </w:tcBorders>
            <w:vAlign w:val="center"/>
          </w:tcPr>
          <w:p w14:paraId="52C9D4D3" w14:textId="5E1B9569"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聊城城市历史与文化</w:t>
            </w:r>
          </w:p>
        </w:tc>
        <w:tc>
          <w:tcPr>
            <w:tcW w:w="631" w:type="dxa"/>
            <w:tcBorders>
              <w:left w:val="single" w:sz="4" w:space="0" w:color="auto"/>
              <w:right w:val="single" w:sz="4" w:space="0" w:color="auto"/>
            </w:tcBorders>
            <w:vAlign w:val="center"/>
          </w:tcPr>
          <w:p w14:paraId="23F689E8" w14:textId="2104F49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4415484C" w14:textId="3CBAEE9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7F835C3B" w14:textId="6BAD5D2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69DD3AB0" w14:textId="7F250B0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672165D9" w14:textId="3DC04E1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074D35F7"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5052B238" w14:textId="77777777" w:rsidTr="0006504A">
        <w:trPr>
          <w:cantSplit/>
          <w:trHeight w:val="567"/>
          <w:jc w:val="center"/>
        </w:trPr>
        <w:tc>
          <w:tcPr>
            <w:tcW w:w="824" w:type="dxa"/>
            <w:vMerge/>
            <w:tcBorders>
              <w:left w:val="single" w:sz="4" w:space="0" w:color="auto"/>
              <w:right w:val="single" w:sz="4" w:space="0" w:color="auto"/>
            </w:tcBorders>
            <w:vAlign w:val="center"/>
          </w:tcPr>
          <w:p w14:paraId="21C9350D"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3F050193" w14:textId="45DB719F"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22000013</w:t>
            </w:r>
          </w:p>
        </w:tc>
        <w:tc>
          <w:tcPr>
            <w:tcW w:w="2770" w:type="dxa"/>
            <w:tcBorders>
              <w:top w:val="single" w:sz="4" w:space="0" w:color="auto"/>
              <w:left w:val="single" w:sz="4" w:space="0" w:color="auto"/>
              <w:right w:val="single" w:sz="4" w:space="0" w:color="auto"/>
            </w:tcBorders>
            <w:vAlign w:val="center"/>
          </w:tcPr>
          <w:p w14:paraId="3E1A33AD" w14:textId="32012ACC"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研究生特色体育</w:t>
            </w:r>
          </w:p>
        </w:tc>
        <w:tc>
          <w:tcPr>
            <w:tcW w:w="631" w:type="dxa"/>
            <w:tcBorders>
              <w:left w:val="single" w:sz="4" w:space="0" w:color="auto"/>
              <w:right w:val="single" w:sz="4" w:space="0" w:color="auto"/>
            </w:tcBorders>
            <w:vAlign w:val="center"/>
          </w:tcPr>
          <w:p w14:paraId="0E3D546F" w14:textId="6054F9F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61DCDEF8" w14:textId="31E1214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7162B638" w14:textId="1BF491D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left w:val="single" w:sz="4" w:space="0" w:color="auto"/>
              <w:right w:val="single" w:sz="4" w:space="0" w:color="auto"/>
            </w:tcBorders>
            <w:vAlign w:val="center"/>
          </w:tcPr>
          <w:p w14:paraId="4D2E42BF" w14:textId="6D71389A"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考试</w:t>
            </w:r>
          </w:p>
        </w:tc>
        <w:tc>
          <w:tcPr>
            <w:tcW w:w="1378" w:type="dxa"/>
            <w:tcBorders>
              <w:left w:val="single" w:sz="4" w:space="0" w:color="auto"/>
              <w:right w:val="single" w:sz="4" w:space="0" w:color="auto"/>
            </w:tcBorders>
            <w:vAlign w:val="center"/>
          </w:tcPr>
          <w:p w14:paraId="02C36658" w14:textId="510712B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1D39DFFD"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2EE001DB" w14:textId="77777777" w:rsidTr="0006504A">
        <w:trPr>
          <w:cantSplit/>
          <w:trHeight w:val="567"/>
          <w:jc w:val="center"/>
        </w:trPr>
        <w:tc>
          <w:tcPr>
            <w:tcW w:w="824" w:type="dxa"/>
            <w:vMerge/>
            <w:tcBorders>
              <w:left w:val="single" w:sz="4" w:space="0" w:color="auto"/>
              <w:right w:val="single" w:sz="4" w:space="0" w:color="auto"/>
            </w:tcBorders>
            <w:vAlign w:val="center"/>
          </w:tcPr>
          <w:p w14:paraId="0F8BFFDD"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08E37BE2" w14:textId="1336BF1F"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22000014</w:t>
            </w:r>
          </w:p>
        </w:tc>
        <w:tc>
          <w:tcPr>
            <w:tcW w:w="2770" w:type="dxa"/>
            <w:tcBorders>
              <w:top w:val="single" w:sz="4" w:space="0" w:color="auto"/>
              <w:left w:val="single" w:sz="4" w:space="0" w:color="auto"/>
              <w:right w:val="single" w:sz="4" w:space="0" w:color="auto"/>
            </w:tcBorders>
            <w:vAlign w:val="center"/>
          </w:tcPr>
          <w:p w14:paraId="1A14423A" w14:textId="312D7993"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科技伦理专题研究</w:t>
            </w:r>
          </w:p>
        </w:tc>
        <w:tc>
          <w:tcPr>
            <w:tcW w:w="631" w:type="dxa"/>
            <w:tcBorders>
              <w:left w:val="single" w:sz="4" w:space="0" w:color="auto"/>
              <w:right w:val="single" w:sz="4" w:space="0" w:color="auto"/>
            </w:tcBorders>
            <w:vAlign w:val="center"/>
          </w:tcPr>
          <w:p w14:paraId="163D7C98" w14:textId="197322B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4FE19EAC" w14:textId="64102D6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1D9102F4" w14:textId="629D5451"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left w:val="single" w:sz="4" w:space="0" w:color="auto"/>
              <w:right w:val="single" w:sz="4" w:space="0" w:color="auto"/>
            </w:tcBorders>
            <w:vAlign w:val="center"/>
          </w:tcPr>
          <w:p w14:paraId="5F2B15A4" w14:textId="6D8DEDF8"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12EA2DF7" w14:textId="0DB08F7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3CF21A19"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9C0B7E3" w14:textId="77777777" w:rsidTr="0006504A">
        <w:trPr>
          <w:cantSplit/>
          <w:trHeight w:val="567"/>
          <w:jc w:val="center"/>
        </w:trPr>
        <w:tc>
          <w:tcPr>
            <w:tcW w:w="824" w:type="dxa"/>
            <w:vMerge/>
            <w:tcBorders>
              <w:left w:val="single" w:sz="4" w:space="0" w:color="auto"/>
              <w:right w:val="single" w:sz="4" w:space="0" w:color="auto"/>
            </w:tcBorders>
            <w:vAlign w:val="center"/>
          </w:tcPr>
          <w:p w14:paraId="62B4010E"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2E994F67" w14:textId="06C704DA"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22000015</w:t>
            </w:r>
          </w:p>
        </w:tc>
        <w:tc>
          <w:tcPr>
            <w:tcW w:w="2770" w:type="dxa"/>
            <w:tcBorders>
              <w:top w:val="single" w:sz="4" w:space="0" w:color="auto"/>
              <w:left w:val="single" w:sz="4" w:space="0" w:color="auto"/>
              <w:right w:val="single" w:sz="4" w:space="0" w:color="auto"/>
            </w:tcBorders>
            <w:vAlign w:val="center"/>
          </w:tcPr>
          <w:p w14:paraId="4A87E9AD" w14:textId="4632B0FB"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哲学与人生</w:t>
            </w:r>
          </w:p>
        </w:tc>
        <w:tc>
          <w:tcPr>
            <w:tcW w:w="631" w:type="dxa"/>
            <w:tcBorders>
              <w:left w:val="single" w:sz="4" w:space="0" w:color="auto"/>
              <w:right w:val="single" w:sz="4" w:space="0" w:color="auto"/>
            </w:tcBorders>
            <w:vAlign w:val="center"/>
          </w:tcPr>
          <w:p w14:paraId="5B1C61B8" w14:textId="5247F42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6ADDC1CF" w14:textId="2757F38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5861069A" w14:textId="1AFCB81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left w:val="single" w:sz="4" w:space="0" w:color="auto"/>
              <w:right w:val="single" w:sz="4" w:space="0" w:color="auto"/>
            </w:tcBorders>
            <w:vAlign w:val="center"/>
          </w:tcPr>
          <w:p w14:paraId="1D472B12" w14:textId="70FAF73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4E4C254F" w14:textId="4702EAB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5A402462"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1FBDC6D" w14:textId="77777777" w:rsidTr="0006504A">
        <w:trPr>
          <w:cantSplit/>
          <w:trHeight w:val="567"/>
          <w:jc w:val="center"/>
        </w:trPr>
        <w:tc>
          <w:tcPr>
            <w:tcW w:w="824" w:type="dxa"/>
            <w:vMerge/>
            <w:tcBorders>
              <w:left w:val="single" w:sz="4" w:space="0" w:color="auto"/>
              <w:right w:val="single" w:sz="4" w:space="0" w:color="auto"/>
            </w:tcBorders>
            <w:vAlign w:val="center"/>
          </w:tcPr>
          <w:p w14:paraId="215B7C13"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4DB39B00" w14:textId="728CA500"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22000016</w:t>
            </w:r>
          </w:p>
        </w:tc>
        <w:tc>
          <w:tcPr>
            <w:tcW w:w="2770" w:type="dxa"/>
            <w:tcBorders>
              <w:top w:val="single" w:sz="4" w:space="0" w:color="auto"/>
              <w:left w:val="single" w:sz="4" w:space="0" w:color="auto"/>
              <w:right w:val="single" w:sz="4" w:space="0" w:color="auto"/>
            </w:tcBorders>
            <w:vAlign w:val="center"/>
          </w:tcPr>
          <w:p w14:paraId="7E4E2E61" w14:textId="73FBC2FF"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区域国别学概论</w:t>
            </w:r>
          </w:p>
        </w:tc>
        <w:tc>
          <w:tcPr>
            <w:tcW w:w="631" w:type="dxa"/>
            <w:tcBorders>
              <w:left w:val="single" w:sz="4" w:space="0" w:color="auto"/>
              <w:right w:val="single" w:sz="4" w:space="0" w:color="auto"/>
            </w:tcBorders>
            <w:vAlign w:val="center"/>
          </w:tcPr>
          <w:p w14:paraId="18564836" w14:textId="43D6581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411CF497" w14:textId="0EB1BA7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0EE02ECF" w14:textId="5D94F5D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49706888" w14:textId="5C60D00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7866FF1F" w14:textId="47BEB7D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225640AC"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32BB0190" w14:textId="77777777" w:rsidTr="0006504A">
        <w:trPr>
          <w:cantSplit/>
          <w:trHeight w:val="567"/>
          <w:jc w:val="center"/>
        </w:trPr>
        <w:tc>
          <w:tcPr>
            <w:tcW w:w="824" w:type="dxa"/>
            <w:vMerge/>
            <w:tcBorders>
              <w:left w:val="single" w:sz="4" w:space="0" w:color="auto"/>
              <w:right w:val="single" w:sz="4" w:space="0" w:color="auto"/>
            </w:tcBorders>
            <w:vAlign w:val="center"/>
          </w:tcPr>
          <w:p w14:paraId="1644288D"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4FD472BA" w14:textId="3A51D493"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22000017</w:t>
            </w:r>
          </w:p>
        </w:tc>
        <w:tc>
          <w:tcPr>
            <w:tcW w:w="2770" w:type="dxa"/>
            <w:tcBorders>
              <w:top w:val="single" w:sz="4" w:space="0" w:color="auto"/>
              <w:left w:val="single" w:sz="4" w:space="0" w:color="auto"/>
              <w:right w:val="single" w:sz="4" w:space="0" w:color="auto"/>
            </w:tcBorders>
            <w:vAlign w:val="center"/>
          </w:tcPr>
          <w:p w14:paraId="24422AAE" w14:textId="5129488C"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如何写好科研论文</w:t>
            </w:r>
          </w:p>
        </w:tc>
        <w:tc>
          <w:tcPr>
            <w:tcW w:w="631" w:type="dxa"/>
            <w:tcBorders>
              <w:left w:val="single" w:sz="4" w:space="0" w:color="auto"/>
              <w:right w:val="single" w:sz="4" w:space="0" w:color="auto"/>
            </w:tcBorders>
            <w:vAlign w:val="center"/>
          </w:tcPr>
          <w:p w14:paraId="196C1846" w14:textId="6B2FC60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62EBFEB5" w14:textId="1E96661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12975853" w14:textId="7A2C03B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53241136" w14:textId="3965E51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left w:val="single" w:sz="4" w:space="0" w:color="auto"/>
              <w:right w:val="single" w:sz="4" w:space="0" w:color="auto"/>
            </w:tcBorders>
            <w:vAlign w:val="center"/>
          </w:tcPr>
          <w:p w14:paraId="29B53323" w14:textId="768F551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val="restart"/>
            <w:tcBorders>
              <w:left w:val="single" w:sz="4" w:space="0" w:color="auto"/>
              <w:right w:val="single" w:sz="4" w:space="0" w:color="auto"/>
            </w:tcBorders>
            <w:vAlign w:val="center"/>
          </w:tcPr>
          <w:p w14:paraId="27779C7C" w14:textId="7777777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线上课</w:t>
            </w:r>
            <w:r w:rsidRPr="00E27F5A">
              <w:rPr>
                <w:rFonts w:eastAsia="仿宋_GB2312"/>
                <w:color w:val="000000" w:themeColor="text1"/>
                <w:sz w:val="24"/>
              </w:rPr>
              <w:lastRenderedPageBreak/>
              <w:t>程选修一门</w:t>
            </w:r>
          </w:p>
        </w:tc>
      </w:tr>
      <w:tr w:rsidR="0059533A" w:rsidRPr="00E27F5A" w14:paraId="0A0155FD" w14:textId="77777777" w:rsidTr="0006504A">
        <w:trPr>
          <w:cantSplit/>
          <w:trHeight w:val="567"/>
          <w:jc w:val="center"/>
        </w:trPr>
        <w:tc>
          <w:tcPr>
            <w:tcW w:w="824" w:type="dxa"/>
            <w:vMerge/>
            <w:tcBorders>
              <w:left w:val="single" w:sz="4" w:space="0" w:color="auto"/>
              <w:right w:val="single" w:sz="4" w:space="0" w:color="auto"/>
            </w:tcBorders>
            <w:vAlign w:val="center"/>
          </w:tcPr>
          <w:p w14:paraId="4B37B3D9"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32FB7110" w14:textId="36944612"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22000018</w:t>
            </w:r>
          </w:p>
        </w:tc>
        <w:tc>
          <w:tcPr>
            <w:tcW w:w="2770" w:type="dxa"/>
            <w:tcBorders>
              <w:top w:val="single" w:sz="4" w:space="0" w:color="auto"/>
              <w:left w:val="single" w:sz="4" w:space="0" w:color="auto"/>
              <w:right w:val="single" w:sz="4" w:space="0" w:color="auto"/>
            </w:tcBorders>
            <w:vAlign w:val="center"/>
          </w:tcPr>
          <w:p w14:paraId="732D357F" w14:textId="5815AAB8"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研究生的压力应对与健康心理</w:t>
            </w:r>
          </w:p>
        </w:tc>
        <w:tc>
          <w:tcPr>
            <w:tcW w:w="631" w:type="dxa"/>
            <w:tcBorders>
              <w:left w:val="single" w:sz="4" w:space="0" w:color="auto"/>
              <w:right w:val="single" w:sz="4" w:space="0" w:color="auto"/>
            </w:tcBorders>
            <w:vAlign w:val="center"/>
          </w:tcPr>
          <w:p w14:paraId="286A3C4E" w14:textId="75884B1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0E9836DC" w14:textId="218B0DA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007D4415" w14:textId="75B33E0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60A988E8" w14:textId="715763E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left w:val="single" w:sz="4" w:space="0" w:color="auto"/>
              <w:right w:val="single" w:sz="4" w:space="0" w:color="auto"/>
            </w:tcBorders>
            <w:vAlign w:val="center"/>
          </w:tcPr>
          <w:p w14:paraId="62F61DB9" w14:textId="7FD2AE2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16DF27AA"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26E31814" w14:textId="77777777" w:rsidTr="0006504A">
        <w:trPr>
          <w:cantSplit/>
          <w:trHeight w:val="567"/>
          <w:jc w:val="center"/>
        </w:trPr>
        <w:tc>
          <w:tcPr>
            <w:tcW w:w="824" w:type="dxa"/>
            <w:vMerge/>
            <w:tcBorders>
              <w:left w:val="single" w:sz="4" w:space="0" w:color="auto"/>
              <w:right w:val="single" w:sz="4" w:space="0" w:color="auto"/>
            </w:tcBorders>
            <w:vAlign w:val="center"/>
          </w:tcPr>
          <w:p w14:paraId="704C8B59"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438AB743" w14:textId="47693207" w:rsidR="0059533A" w:rsidRPr="00E27F5A" w:rsidRDefault="0059533A" w:rsidP="0059533A">
            <w:pPr>
              <w:snapToGrid w:val="0"/>
              <w:spacing w:line="300" w:lineRule="exact"/>
              <w:rPr>
                <w:rFonts w:eastAsia="仿宋_GB2312"/>
                <w:color w:val="000000" w:themeColor="text1"/>
                <w:sz w:val="24"/>
              </w:rPr>
            </w:pPr>
            <w:r w:rsidRPr="00E27F5A">
              <w:rPr>
                <w:rFonts w:eastAsia="仿宋_GB2312" w:cs="仿宋" w:hint="eastAsia"/>
                <w:sz w:val="24"/>
              </w:rPr>
              <w:t>22000019</w:t>
            </w:r>
          </w:p>
        </w:tc>
        <w:tc>
          <w:tcPr>
            <w:tcW w:w="2770" w:type="dxa"/>
            <w:tcBorders>
              <w:top w:val="single" w:sz="4" w:space="0" w:color="auto"/>
              <w:left w:val="single" w:sz="4" w:space="0" w:color="auto"/>
              <w:right w:val="single" w:sz="4" w:space="0" w:color="auto"/>
            </w:tcBorders>
            <w:vAlign w:val="center"/>
          </w:tcPr>
          <w:p w14:paraId="3BA56EC4" w14:textId="239A35DA"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研究生学术与职业素养讲座</w:t>
            </w:r>
          </w:p>
        </w:tc>
        <w:tc>
          <w:tcPr>
            <w:tcW w:w="631" w:type="dxa"/>
            <w:tcBorders>
              <w:left w:val="single" w:sz="4" w:space="0" w:color="auto"/>
              <w:right w:val="single" w:sz="4" w:space="0" w:color="auto"/>
            </w:tcBorders>
            <w:vAlign w:val="center"/>
          </w:tcPr>
          <w:p w14:paraId="54971E7B" w14:textId="0F00F8B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44794740" w14:textId="62AF8DA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7BAF31AC" w14:textId="0DCD5EA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0B118202" w14:textId="3F2372F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left w:val="single" w:sz="4" w:space="0" w:color="auto"/>
              <w:right w:val="single" w:sz="4" w:space="0" w:color="auto"/>
            </w:tcBorders>
            <w:vAlign w:val="center"/>
          </w:tcPr>
          <w:p w14:paraId="39B53735" w14:textId="28CE459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7813B3BB"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C3BA217" w14:textId="77777777" w:rsidTr="0006504A">
        <w:trPr>
          <w:cantSplit/>
          <w:trHeight w:val="567"/>
          <w:jc w:val="center"/>
        </w:trPr>
        <w:tc>
          <w:tcPr>
            <w:tcW w:w="824" w:type="dxa"/>
            <w:vMerge w:val="restart"/>
            <w:tcBorders>
              <w:left w:val="single" w:sz="4" w:space="0" w:color="auto"/>
              <w:right w:val="single" w:sz="4" w:space="0" w:color="auto"/>
            </w:tcBorders>
            <w:vAlign w:val="center"/>
          </w:tcPr>
          <w:p w14:paraId="35C2912B"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专业</w:t>
            </w:r>
          </w:p>
          <w:p w14:paraId="5F14F843" w14:textId="0447FAC9"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hint="eastAsia"/>
                <w:b/>
                <w:bCs/>
                <w:color w:val="000000" w:themeColor="text1"/>
                <w:sz w:val="24"/>
              </w:rPr>
              <w:t>选修课（≥</w:t>
            </w:r>
            <w:r w:rsidRPr="00E27F5A">
              <w:rPr>
                <w:rFonts w:eastAsia="仿宋_GB2312" w:hint="eastAsia"/>
                <w:b/>
                <w:bCs/>
                <w:color w:val="000000" w:themeColor="text1"/>
                <w:sz w:val="24"/>
              </w:rPr>
              <w:t>6</w:t>
            </w:r>
            <w:r w:rsidRPr="00E27F5A">
              <w:rPr>
                <w:rFonts w:eastAsia="仿宋_GB2312" w:hint="eastAsia"/>
                <w:b/>
                <w:bCs/>
                <w:color w:val="000000" w:themeColor="text1"/>
                <w:sz w:val="24"/>
              </w:rPr>
              <w:t>学分）</w:t>
            </w:r>
          </w:p>
        </w:tc>
        <w:tc>
          <w:tcPr>
            <w:tcW w:w="1155" w:type="dxa"/>
            <w:tcBorders>
              <w:top w:val="single" w:sz="4" w:space="0" w:color="auto"/>
              <w:left w:val="single" w:sz="4" w:space="0" w:color="auto"/>
              <w:right w:val="single" w:sz="4" w:space="0" w:color="auto"/>
            </w:tcBorders>
            <w:vAlign w:val="center"/>
          </w:tcPr>
          <w:p w14:paraId="4284FCC7" w14:textId="07C5DD2D"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22190117</w:t>
            </w:r>
          </w:p>
        </w:tc>
        <w:tc>
          <w:tcPr>
            <w:tcW w:w="2770" w:type="dxa"/>
            <w:tcBorders>
              <w:top w:val="single" w:sz="4" w:space="0" w:color="auto"/>
              <w:left w:val="single" w:sz="4" w:space="0" w:color="auto"/>
              <w:right w:val="single" w:sz="4" w:space="0" w:color="auto"/>
            </w:tcBorders>
            <w:vAlign w:val="center"/>
          </w:tcPr>
          <w:p w14:paraId="02E2415A" w14:textId="2FA680B7"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sz w:val="24"/>
              </w:rPr>
              <w:t>生物物质分离纯化技术</w:t>
            </w:r>
          </w:p>
        </w:tc>
        <w:tc>
          <w:tcPr>
            <w:tcW w:w="631" w:type="dxa"/>
            <w:tcBorders>
              <w:left w:val="single" w:sz="4" w:space="0" w:color="auto"/>
              <w:right w:val="single" w:sz="4" w:space="0" w:color="auto"/>
            </w:tcBorders>
            <w:vAlign w:val="center"/>
          </w:tcPr>
          <w:p w14:paraId="3CF1D21E" w14:textId="47761F3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24169A20" w14:textId="5CD6892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12238436" w14:textId="1F2BDEA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7793C323" w14:textId="7E5E450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7AB20667" w14:textId="6E1BAAE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left w:val="single" w:sz="4" w:space="0" w:color="auto"/>
              <w:right w:val="single" w:sz="4" w:space="0" w:color="auto"/>
            </w:tcBorders>
            <w:vAlign w:val="center"/>
          </w:tcPr>
          <w:p w14:paraId="1AACA4D1"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7DD81B63" w14:textId="77777777" w:rsidTr="00833372">
        <w:trPr>
          <w:cantSplit/>
          <w:trHeight w:val="567"/>
          <w:jc w:val="center"/>
        </w:trPr>
        <w:tc>
          <w:tcPr>
            <w:tcW w:w="824" w:type="dxa"/>
            <w:vMerge/>
            <w:tcBorders>
              <w:left w:val="single" w:sz="4" w:space="0" w:color="auto"/>
              <w:right w:val="single" w:sz="4" w:space="0" w:color="auto"/>
            </w:tcBorders>
            <w:vAlign w:val="center"/>
          </w:tcPr>
          <w:p w14:paraId="46C64717"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3FA20536" w14:textId="64C84ADC"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22190119</w:t>
            </w:r>
          </w:p>
        </w:tc>
        <w:tc>
          <w:tcPr>
            <w:tcW w:w="2770" w:type="dxa"/>
            <w:tcBorders>
              <w:top w:val="single" w:sz="4" w:space="0" w:color="auto"/>
              <w:left w:val="single" w:sz="4" w:space="0" w:color="auto"/>
              <w:right w:val="single" w:sz="4" w:space="0" w:color="auto"/>
            </w:tcBorders>
            <w:vAlign w:val="center"/>
          </w:tcPr>
          <w:p w14:paraId="45AEC9E0" w14:textId="58818B54"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sz w:val="24"/>
              </w:rPr>
              <w:t>表观遗传学</w:t>
            </w:r>
          </w:p>
        </w:tc>
        <w:tc>
          <w:tcPr>
            <w:tcW w:w="631" w:type="dxa"/>
            <w:tcBorders>
              <w:left w:val="single" w:sz="4" w:space="0" w:color="auto"/>
              <w:right w:val="single" w:sz="4" w:space="0" w:color="auto"/>
            </w:tcBorders>
            <w:vAlign w:val="center"/>
          </w:tcPr>
          <w:p w14:paraId="5D83675F" w14:textId="1432BAD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15218EEA" w14:textId="5597969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437473F6" w14:textId="5DC560F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65916CBF" w14:textId="7D988C1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tcPr>
          <w:p w14:paraId="1705C710" w14:textId="117A121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动物遗传育种学</w:t>
            </w:r>
          </w:p>
        </w:tc>
        <w:tc>
          <w:tcPr>
            <w:tcW w:w="837" w:type="dxa"/>
            <w:tcBorders>
              <w:left w:val="single" w:sz="4" w:space="0" w:color="auto"/>
              <w:right w:val="single" w:sz="4" w:space="0" w:color="auto"/>
            </w:tcBorders>
            <w:vAlign w:val="center"/>
          </w:tcPr>
          <w:p w14:paraId="53B264F6"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25BB6A54" w14:textId="77777777" w:rsidTr="00FB402C">
        <w:trPr>
          <w:cantSplit/>
          <w:trHeight w:val="567"/>
          <w:jc w:val="center"/>
        </w:trPr>
        <w:tc>
          <w:tcPr>
            <w:tcW w:w="824" w:type="dxa"/>
            <w:vMerge/>
            <w:tcBorders>
              <w:left w:val="single" w:sz="4" w:space="0" w:color="auto"/>
              <w:right w:val="single" w:sz="4" w:space="0" w:color="auto"/>
            </w:tcBorders>
            <w:vAlign w:val="center"/>
          </w:tcPr>
          <w:p w14:paraId="4CEB3D70"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77A0D7BD" w14:textId="7E2C0C56" w:rsidR="0059533A" w:rsidRPr="00E27F5A" w:rsidRDefault="0059533A" w:rsidP="0059533A">
            <w:pPr>
              <w:snapToGrid w:val="0"/>
              <w:spacing w:line="300" w:lineRule="exact"/>
              <w:rPr>
                <w:rFonts w:eastAsia="仿宋_GB2312"/>
                <w:color w:val="000000" w:themeColor="text1"/>
                <w:kern w:val="0"/>
                <w:sz w:val="24"/>
              </w:rPr>
            </w:pPr>
            <w:r w:rsidRPr="00E27F5A">
              <w:rPr>
                <w:rFonts w:eastAsia="仿宋_GB2312"/>
                <w:color w:val="000000" w:themeColor="text1"/>
                <w:kern w:val="0"/>
                <w:sz w:val="24"/>
              </w:rPr>
              <w:t>22190120</w:t>
            </w:r>
          </w:p>
        </w:tc>
        <w:tc>
          <w:tcPr>
            <w:tcW w:w="2770" w:type="dxa"/>
            <w:tcBorders>
              <w:top w:val="single" w:sz="4" w:space="0" w:color="auto"/>
              <w:left w:val="nil"/>
              <w:bottom w:val="single" w:sz="4" w:space="0" w:color="auto"/>
              <w:right w:val="single" w:sz="4" w:space="0" w:color="auto"/>
            </w:tcBorders>
            <w:shd w:val="clear" w:color="auto" w:fill="FFFFFF"/>
            <w:vAlign w:val="center"/>
          </w:tcPr>
          <w:p w14:paraId="708156A2" w14:textId="0B59ABF7" w:rsidR="0059533A" w:rsidRPr="00E27F5A" w:rsidRDefault="0059533A" w:rsidP="0059533A">
            <w:pPr>
              <w:spacing w:line="340" w:lineRule="exact"/>
              <w:rPr>
                <w:rFonts w:eastAsia="仿宋_GB2312"/>
                <w:color w:val="000000" w:themeColor="text1"/>
                <w:sz w:val="24"/>
              </w:rPr>
            </w:pPr>
            <w:r w:rsidRPr="00E27F5A">
              <w:rPr>
                <w:rFonts w:eastAsia="仿宋_GB2312"/>
                <w:color w:val="000000" w:themeColor="text1"/>
                <w:sz w:val="24"/>
              </w:rPr>
              <w:t>专业文献检索与阅读</w:t>
            </w:r>
          </w:p>
        </w:tc>
        <w:tc>
          <w:tcPr>
            <w:tcW w:w="631" w:type="dxa"/>
            <w:tcBorders>
              <w:top w:val="single" w:sz="4" w:space="0" w:color="auto"/>
              <w:left w:val="nil"/>
              <w:bottom w:val="single" w:sz="4" w:space="0" w:color="auto"/>
              <w:right w:val="single" w:sz="4" w:space="0" w:color="auto"/>
            </w:tcBorders>
            <w:shd w:val="clear" w:color="auto" w:fill="FFFFFF"/>
            <w:vAlign w:val="center"/>
          </w:tcPr>
          <w:p w14:paraId="2CE57120" w14:textId="0F5EDC2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top w:val="single" w:sz="4" w:space="0" w:color="auto"/>
              <w:left w:val="nil"/>
              <w:bottom w:val="single" w:sz="4" w:space="0" w:color="auto"/>
              <w:right w:val="single" w:sz="4" w:space="0" w:color="auto"/>
            </w:tcBorders>
            <w:shd w:val="clear" w:color="auto" w:fill="FFFFFF"/>
            <w:vAlign w:val="center"/>
          </w:tcPr>
          <w:p w14:paraId="79319E3B" w14:textId="63FF6A2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top w:val="single" w:sz="4" w:space="0" w:color="auto"/>
              <w:left w:val="nil"/>
              <w:bottom w:val="single" w:sz="4" w:space="0" w:color="auto"/>
              <w:right w:val="single" w:sz="4" w:space="0" w:color="auto"/>
            </w:tcBorders>
            <w:shd w:val="clear" w:color="auto" w:fill="FFFFFF"/>
            <w:vAlign w:val="center"/>
          </w:tcPr>
          <w:p w14:paraId="7F9033D1" w14:textId="4C6CDB9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724" w:type="dxa"/>
            <w:tcBorders>
              <w:left w:val="single" w:sz="4" w:space="0" w:color="auto"/>
              <w:right w:val="single" w:sz="4" w:space="0" w:color="auto"/>
            </w:tcBorders>
            <w:vAlign w:val="center"/>
          </w:tcPr>
          <w:p w14:paraId="5A20D8D4" w14:textId="1BFE18E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392B1941" w14:textId="0A0FF22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w:t>
            </w:r>
            <w:r w:rsidRPr="00E27F5A">
              <w:rPr>
                <w:rFonts w:eastAsia="仿宋_GB2312" w:hint="eastAsia"/>
                <w:color w:val="000000" w:themeColor="text1"/>
                <w:sz w:val="24"/>
              </w:rPr>
              <w:t>方向</w:t>
            </w:r>
          </w:p>
        </w:tc>
        <w:tc>
          <w:tcPr>
            <w:tcW w:w="837" w:type="dxa"/>
            <w:tcBorders>
              <w:left w:val="single" w:sz="4" w:space="0" w:color="auto"/>
              <w:right w:val="single" w:sz="4" w:space="0" w:color="auto"/>
            </w:tcBorders>
            <w:vAlign w:val="center"/>
          </w:tcPr>
          <w:p w14:paraId="45749D18"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37F4EB47" w14:textId="77777777" w:rsidTr="0006504A">
        <w:trPr>
          <w:cantSplit/>
          <w:trHeight w:val="567"/>
          <w:jc w:val="center"/>
        </w:trPr>
        <w:tc>
          <w:tcPr>
            <w:tcW w:w="824" w:type="dxa"/>
            <w:vMerge/>
            <w:tcBorders>
              <w:left w:val="single" w:sz="4" w:space="0" w:color="auto"/>
              <w:right w:val="single" w:sz="4" w:space="0" w:color="auto"/>
            </w:tcBorders>
            <w:vAlign w:val="center"/>
          </w:tcPr>
          <w:p w14:paraId="669FA5FD"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15AFD306" w14:textId="52E85E56"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22190125</w:t>
            </w:r>
          </w:p>
        </w:tc>
        <w:tc>
          <w:tcPr>
            <w:tcW w:w="2770" w:type="dxa"/>
            <w:tcBorders>
              <w:top w:val="single" w:sz="4" w:space="0" w:color="auto"/>
              <w:left w:val="single" w:sz="4" w:space="0" w:color="auto"/>
              <w:right w:val="single" w:sz="4" w:space="0" w:color="auto"/>
            </w:tcBorders>
            <w:vAlign w:val="center"/>
          </w:tcPr>
          <w:p w14:paraId="153F472D" w14:textId="667D489E"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kern w:val="0"/>
                <w:sz w:val="24"/>
              </w:rPr>
              <w:t>动物基因工程实验技术</w:t>
            </w:r>
          </w:p>
        </w:tc>
        <w:tc>
          <w:tcPr>
            <w:tcW w:w="631" w:type="dxa"/>
            <w:tcBorders>
              <w:left w:val="single" w:sz="4" w:space="0" w:color="auto"/>
              <w:right w:val="single" w:sz="4" w:space="0" w:color="auto"/>
            </w:tcBorders>
            <w:vAlign w:val="center"/>
          </w:tcPr>
          <w:p w14:paraId="379A5374" w14:textId="16B311B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36805545" w14:textId="4C0FC62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74540085" w14:textId="68E1125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55A4E0F5" w14:textId="5D63C20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3156ED8C" w14:textId="62E8E5C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left w:val="single" w:sz="4" w:space="0" w:color="auto"/>
              <w:right w:val="single" w:sz="4" w:space="0" w:color="auto"/>
            </w:tcBorders>
            <w:vAlign w:val="center"/>
          </w:tcPr>
          <w:p w14:paraId="6EE3E5D4"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6872FF32" w14:textId="77777777" w:rsidTr="00D30E8F">
        <w:trPr>
          <w:cantSplit/>
          <w:trHeight w:val="567"/>
          <w:jc w:val="center"/>
        </w:trPr>
        <w:tc>
          <w:tcPr>
            <w:tcW w:w="824" w:type="dxa"/>
            <w:vMerge/>
            <w:tcBorders>
              <w:left w:val="single" w:sz="4" w:space="0" w:color="auto"/>
              <w:right w:val="single" w:sz="4" w:space="0" w:color="auto"/>
            </w:tcBorders>
            <w:vAlign w:val="center"/>
          </w:tcPr>
          <w:p w14:paraId="49F2E6F9"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0693B2AE" w14:textId="0CE7F2F6"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sz w:val="24"/>
              </w:rPr>
              <w:t>22190128</w:t>
            </w:r>
          </w:p>
        </w:tc>
        <w:tc>
          <w:tcPr>
            <w:tcW w:w="2770" w:type="dxa"/>
            <w:tcBorders>
              <w:top w:val="single" w:sz="4" w:space="0" w:color="auto"/>
              <w:left w:val="single" w:sz="4" w:space="0" w:color="auto"/>
              <w:right w:val="single" w:sz="4" w:space="0" w:color="auto"/>
            </w:tcBorders>
            <w:vAlign w:val="center"/>
          </w:tcPr>
          <w:p w14:paraId="6B3A76FA" w14:textId="6372092B"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kern w:val="0"/>
                <w:sz w:val="24"/>
              </w:rPr>
              <w:t>畜禽废弃物处理与资源化利用</w:t>
            </w:r>
          </w:p>
        </w:tc>
        <w:tc>
          <w:tcPr>
            <w:tcW w:w="631" w:type="dxa"/>
            <w:tcBorders>
              <w:top w:val="single" w:sz="4" w:space="0" w:color="auto"/>
              <w:left w:val="single" w:sz="4" w:space="0" w:color="auto"/>
              <w:right w:val="single" w:sz="4" w:space="0" w:color="auto"/>
            </w:tcBorders>
            <w:vAlign w:val="center"/>
          </w:tcPr>
          <w:p w14:paraId="3CF356BF" w14:textId="4CDDB49B"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top w:val="single" w:sz="4" w:space="0" w:color="auto"/>
              <w:left w:val="single" w:sz="4" w:space="0" w:color="auto"/>
              <w:right w:val="single" w:sz="4" w:space="0" w:color="auto"/>
            </w:tcBorders>
            <w:vAlign w:val="center"/>
          </w:tcPr>
          <w:p w14:paraId="5E53B606" w14:textId="24DFE9B4"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4C7AFFD0" w14:textId="7A92CE0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25B49D2A" w14:textId="6058588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tcPr>
          <w:p w14:paraId="1CFE1C7E" w14:textId="07F8BEB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智慧养殖与动物生产学</w:t>
            </w:r>
          </w:p>
        </w:tc>
        <w:tc>
          <w:tcPr>
            <w:tcW w:w="837" w:type="dxa"/>
            <w:tcBorders>
              <w:left w:val="single" w:sz="4" w:space="0" w:color="auto"/>
              <w:right w:val="single" w:sz="4" w:space="0" w:color="auto"/>
            </w:tcBorders>
            <w:vAlign w:val="center"/>
          </w:tcPr>
          <w:p w14:paraId="5B97C525"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3F34C5D7" w14:textId="77777777" w:rsidTr="00D30E8F">
        <w:trPr>
          <w:cantSplit/>
          <w:trHeight w:val="567"/>
          <w:jc w:val="center"/>
        </w:trPr>
        <w:tc>
          <w:tcPr>
            <w:tcW w:w="824" w:type="dxa"/>
            <w:vMerge/>
            <w:tcBorders>
              <w:left w:val="single" w:sz="4" w:space="0" w:color="auto"/>
              <w:right w:val="single" w:sz="4" w:space="0" w:color="auto"/>
            </w:tcBorders>
            <w:vAlign w:val="center"/>
          </w:tcPr>
          <w:p w14:paraId="1EB50A71"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225E4C65" w14:textId="4480CBB6"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22190129</w:t>
            </w:r>
          </w:p>
        </w:tc>
        <w:tc>
          <w:tcPr>
            <w:tcW w:w="2770" w:type="dxa"/>
            <w:tcBorders>
              <w:top w:val="single" w:sz="4" w:space="0" w:color="auto"/>
              <w:left w:val="single" w:sz="4" w:space="0" w:color="auto"/>
              <w:right w:val="single" w:sz="4" w:space="0" w:color="auto"/>
            </w:tcBorders>
            <w:vAlign w:val="center"/>
          </w:tcPr>
          <w:p w14:paraId="16A59323" w14:textId="451ADA82" w:rsidR="0059533A" w:rsidRPr="00E27F5A" w:rsidRDefault="0059533A" w:rsidP="0059533A">
            <w:pPr>
              <w:spacing w:line="340" w:lineRule="exact"/>
              <w:rPr>
                <w:rFonts w:eastAsia="仿宋_GB2312"/>
                <w:color w:val="000000" w:themeColor="text1"/>
                <w:kern w:val="0"/>
                <w:sz w:val="24"/>
              </w:rPr>
            </w:pPr>
            <w:r w:rsidRPr="00E27F5A">
              <w:rPr>
                <w:rFonts w:eastAsia="仿宋_GB2312"/>
                <w:color w:val="000000" w:themeColor="text1"/>
                <w:kern w:val="0"/>
                <w:sz w:val="24"/>
              </w:rPr>
              <w:t>畜产品加工技术进展</w:t>
            </w:r>
          </w:p>
        </w:tc>
        <w:tc>
          <w:tcPr>
            <w:tcW w:w="631" w:type="dxa"/>
            <w:tcBorders>
              <w:left w:val="single" w:sz="4" w:space="0" w:color="auto"/>
              <w:right w:val="single" w:sz="4" w:space="0" w:color="auto"/>
            </w:tcBorders>
            <w:vAlign w:val="center"/>
          </w:tcPr>
          <w:p w14:paraId="690A7463" w14:textId="7C6AF4B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511FEF87" w14:textId="527C545A"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5134E7A8" w14:textId="1796DA3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75A7FB29" w14:textId="4429333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tcPr>
          <w:p w14:paraId="485B39A6" w14:textId="39EDA46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动物营养与饲料科学</w:t>
            </w:r>
          </w:p>
        </w:tc>
        <w:tc>
          <w:tcPr>
            <w:tcW w:w="837" w:type="dxa"/>
            <w:tcBorders>
              <w:left w:val="single" w:sz="4" w:space="0" w:color="auto"/>
              <w:right w:val="single" w:sz="4" w:space="0" w:color="auto"/>
            </w:tcBorders>
            <w:vAlign w:val="center"/>
          </w:tcPr>
          <w:p w14:paraId="6EBF628E"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0E5FD4A2" w14:textId="77777777" w:rsidTr="00AA7027">
        <w:trPr>
          <w:cantSplit/>
          <w:trHeight w:val="567"/>
          <w:jc w:val="center"/>
        </w:trPr>
        <w:tc>
          <w:tcPr>
            <w:tcW w:w="824" w:type="dxa"/>
            <w:vMerge/>
            <w:tcBorders>
              <w:left w:val="single" w:sz="4" w:space="0" w:color="auto"/>
              <w:right w:val="single" w:sz="4" w:space="0" w:color="auto"/>
            </w:tcBorders>
            <w:vAlign w:val="center"/>
          </w:tcPr>
          <w:p w14:paraId="6696A471"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3C2F6D00" w14:textId="410132D0"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251901</w:t>
            </w:r>
            <w:r w:rsidRPr="00E27F5A">
              <w:rPr>
                <w:rFonts w:eastAsia="仿宋_GB2312" w:hint="eastAsia"/>
                <w:color w:val="000000" w:themeColor="text1"/>
                <w:kern w:val="0"/>
                <w:sz w:val="24"/>
              </w:rPr>
              <w:t>06</w:t>
            </w:r>
          </w:p>
        </w:tc>
        <w:tc>
          <w:tcPr>
            <w:tcW w:w="2770" w:type="dxa"/>
            <w:tcBorders>
              <w:top w:val="single" w:sz="4" w:space="0" w:color="auto"/>
              <w:left w:val="single" w:sz="4" w:space="0" w:color="auto"/>
              <w:right w:val="single" w:sz="4" w:space="0" w:color="auto"/>
            </w:tcBorders>
            <w:vAlign w:val="center"/>
          </w:tcPr>
          <w:p w14:paraId="02756CB3" w14:textId="63861849" w:rsidR="0059533A" w:rsidRPr="00E27F5A" w:rsidRDefault="0059533A" w:rsidP="0059533A">
            <w:pPr>
              <w:spacing w:line="340" w:lineRule="exact"/>
              <w:rPr>
                <w:rFonts w:eastAsia="仿宋_GB2312"/>
                <w:color w:val="000000" w:themeColor="text1"/>
                <w:sz w:val="24"/>
              </w:rPr>
            </w:pPr>
            <w:r w:rsidRPr="00E27F5A">
              <w:rPr>
                <w:rFonts w:eastAsia="仿宋_GB2312" w:hint="eastAsia"/>
                <w:kern w:val="0"/>
                <w:sz w:val="24"/>
              </w:rPr>
              <w:t>动物基因编辑技术</w:t>
            </w:r>
          </w:p>
        </w:tc>
        <w:tc>
          <w:tcPr>
            <w:tcW w:w="631" w:type="dxa"/>
            <w:tcBorders>
              <w:left w:val="single" w:sz="4" w:space="0" w:color="auto"/>
              <w:right w:val="single" w:sz="4" w:space="0" w:color="auto"/>
            </w:tcBorders>
            <w:vAlign w:val="center"/>
          </w:tcPr>
          <w:p w14:paraId="6DD7BE61" w14:textId="0A3CACB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08AF87A7" w14:textId="46B366A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50F3D82D" w14:textId="31BFBEF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35B90D44" w14:textId="630BC2B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tcPr>
          <w:p w14:paraId="173EB828" w14:textId="1118705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动物遗传育种学</w:t>
            </w:r>
          </w:p>
        </w:tc>
        <w:tc>
          <w:tcPr>
            <w:tcW w:w="837" w:type="dxa"/>
            <w:tcBorders>
              <w:left w:val="single" w:sz="4" w:space="0" w:color="auto"/>
              <w:right w:val="single" w:sz="4" w:space="0" w:color="auto"/>
            </w:tcBorders>
            <w:vAlign w:val="center"/>
          </w:tcPr>
          <w:p w14:paraId="5C2B90D3"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188A7384" w14:textId="77777777" w:rsidTr="00AA7027">
        <w:trPr>
          <w:cantSplit/>
          <w:trHeight w:val="567"/>
          <w:jc w:val="center"/>
        </w:trPr>
        <w:tc>
          <w:tcPr>
            <w:tcW w:w="824" w:type="dxa"/>
            <w:vMerge/>
            <w:tcBorders>
              <w:left w:val="single" w:sz="4" w:space="0" w:color="auto"/>
              <w:right w:val="single" w:sz="4" w:space="0" w:color="auto"/>
            </w:tcBorders>
            <w:vAlign w:val="center"/>
          </w:tcPr>
          <w:p w14:paraId="0D6D067F"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2A9F0018" w14:textId="3F24F7E6"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251901</w:t>
            </w:r>
            <w:r w:rsidRPr="00E27F5A">
              <w:rPr>
                <w:rFonts w:eastAsia="仿宋_GB2312" w:hint="eastAsia"/>
                <w:color w:val="000000" w:themeColor="text1"/>
                <w:kern w:val="0"/>
                <w:sz w:val="24"/>
              </w:rPr>
              <w:t>07</w:t>
            </w:r>
          </w:p>
        </w:tc>
        <w:tc>
          <w:tcPr>
            <w:tcW w:w="2770" w:type="dxa"/>
            <w:tcBorders>
              <w:top w:val="single" w:sz="4" w:space="0" w:color="auto"/>
              <w:left w:val="single" w:sz="4" w:space="0" w:color="auto"/>
              <w:right w:val="single" w:sz="4" w:space="0" w:color="auto"/>
            </w:tcBorders>
            <w:vAlign w:val="center"/>
          </w:tcPr>
          <w:p w14:paraId="30D356E9" w14:textId="45785F73" w:rsidR="0059533A" w:rsidRPr="00E27F5A" w:rsidRDefault="0059533A" w:rsidP="0059533A">
            <w:pPr>
              <w:spacing w:line="340" w:lineRule="exact"/>
              <w:rPr>
                <w:rFonts w:eastAsia="仿宋_GB2312"/>
                <w:color w:val="000000" w:themeColor="text1"/>
                <w:sz w:val="24"/>
              </w:rPr>
            </w:pPr>
            <w:r w:rsidRPr="00E27F5A">
              <w:rPr>
                <w:rFonts w:eastAsia="仿宋_GB2312"/>
                <w:color w:val="000000" w:themeColor="text1"/>
                <w:sz w:val="24"/>
              </w:rPr>
              <w:t>微生物</w:t>
            </w:r>
            <w:r w:rsidRPr="00E27F5A">
              <w:rPr>
                <w:rFonts w:eastAsia="仿宋_GB2312" w:hint="eastAsia"/>
                <w:color w:val="000000" w:themeColor="text1"/>
                <w:sz w:val="24"/>
              </w:rPr>
              <w:t>研究技术</w:t>
            </w:r>
          </w:p>
        </w:tc>
        <w:tc>
          <w:tcPr>
            <w:tcW w:w="631" w:type="dxa"/>
            <w:tcBorders>
              <w:left w:val="single" w:sz="4" w:space="0" w:color="auto"/>
              <w:right w:val="single" w:sz="4" w:space="0" w:color="auto"/>
            </w:tcBorders>
            <w:vAlign w:val="center"/>
          </w:tcPr>
          <w:p w14:paraId="36B9F958" w14:textId="354EC8A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631" w:type="dxa"/>
            <w:tcBorders>
              <w:left w:val="single" w:sz="4" w:space="0" w:color="auto"/>
              <w:right w:val="single" w:sz="4" w:space="0" w:color="auto"/>
            </w:tcBorders>
            <w:vAlign w:val="center"/>
          </w:tcPr>
          <w:p w14:paraId="179F7080" w14:textId="5CD50B1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32</w:t>
            </w:r>
          </w:p>
        </w:tc>
        <w:tc>
          <w:tcPr>
            <w:tcW w:w="631" w:type="dxa"/>
            <w:tcBorders>
              <w:left w:val="single" w:sz="4" w:space="0" w:color="auto"/>
              <w:right w:val="single" w:sz="4" w:space="0" w:color="auto"/>
            </w:tcBorders>
            <w:vAlign w:val="center"/>
          </w:tcPr>
          <w:p w14:paraId="5AAB9592" w14:textId="5A17BC0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0395EF4A" w14:textId="60A1569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2A0996EB" w14:textId="3D4EA993"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left w:val="single" w:sz="4" w:space="0" w:color="auto"/>
              <w:right w:val="single" w:sz="4" w:space="0" w:color="auto"/>
            </w:tcBorders>
            <w:vAlign w:val="center"/>
          </w:tcPr>
          <w:p w14:paraId="4CEF6F37"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220F15E3" w14:textId="77777777" w:rsidTr="00833372">
        <w:trPr>
          <w:cantSplit/>
          <w:trHeight w:val="567"/>
          <w:jc w:val="center"/>
        </w:trPr>
        <w:tc>
          <w:tcPr>
            <w:tcW w:w="824" w:type="dxa"/>
            <w:vMerge/>
            <w:tcBorders>
              <w:left w:val="single" w:sz="4" w:space="0" w:color="auto"/>
              <w:right w:val="single" w:sz="4" w:space="0" w:color="auto"/>
            </w:tcBorders>
            <w:vAlign w:val="center"/>
          </w:tcPr>
          <w:p w14:paraId="127E3CF6"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0FF57114" w14:textId="263AECD1"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251901</w:t>
            </w:r>
            <w:r w:rsidRPr="00E27F5A">
              <w:rPr>
                <w:rFonts w:eastAsia="仿宋_GB2312" w:hint="eastAsia"/>
                <w:color w:val="000000" w:themeColor="text1"/>
                <w:kern w:val="0"/>
                <w:sz w:val="24"/>
              </w:rPr>
              <w:t>08</w:t>
            </w:r>
          </w:p>
        </w:tc>
        <w:tc>
          <w:tcPr>
            <w:tcW w:w="2770" w:type="dxa"/>
            <w:tcBorders>
              <w:top w:val="single" w:sz="4" w:space="0" w:color="auto"/>
              <w:left w:val="single" w:sz="4" w:space="0" w:color="auto"/>
              <w:right w:val="single" w:sz="4" w:space="0" w:color="auto"/>
            </w:tcBorders>
            <w:vAlign w:val="center"/>
          </w:tcPr>
          <w:p w14:paraId="55FFB939" w14:textId="70480ED9" w:rsidR="0059533A" w:rsidRPr="00E27F5A" w:rsidRDefault="0059533A" w:rsidP="0059533A">
            <w:pPr>
              <w:spacing w:line="340" w:lineRule="exact"/>
              <w:rPr>
                <w:rFonts w:eastAsia="仿宋_GB2312"/>
                <w:color w:val="000000" w:themeColor="text1"/>
                <w:sz w:val="24"/>
              </w:rPr>
            </w:pPr>
            <w:r w:rsidRPr="00E27F5A">
              <w:rPr>
                <w:rFonts w:eastAsia="仿宋_GB2312" w:hint="eastAsia"/>
                <w:color w:val="000000" w:themeColor="text1"/>
                <w:sz w:val="24"/>
              </w:rPr>
              <w:t>饲料安全与健康养殖</w:t>
            </w:r>
          </w:p>
        </w:tc>
        <w:tc>
          <w:tcPr>
            <w:tcW w:w="631" w:type="dxa"/>
            <w:tcBorders>
              <w:left w:val="single" w:sz="4" w:space="0" w:color="auto"/>
              <w:right w:val="single" w:sz="4" w:space="0" w:color="auto"/>
            </w:tcBorders>
            <w:vAlign w:val="center"/>
          </w:tcPr>
          <w:p w14:paraId="4E7198F2" w14:textId="0869C397"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77056290" w14:textId="631785A9"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24A328AC" w14:textId="0ACB98A2"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225C19CA" w14:textId="25E76FF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vAlign w:val="center"/>
          </w:tcPr>
          <w:p w14:paraId="425622EA" w14:textId="77242AA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动物营养与饲料科学</w:t>
            </w:r>
          </w:p>
        </w:tc>
        <w:tc>
          <w:tcPr>
            <w:tcW w:w="837" w:type="dxa"/>
            <w:tcBorders>
              <w:left w:val="single" w:sz="4" w:space="0" w:color="auto"/>
              <w:right w:val="single" w:sz="4" w:space="0" w:color="auto"/>
            </w:tcBorders>
            <w:vAlign w:val="center"/>
          </w:tcPr>
          <w:p w14:paraId="7D863E40"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53CB50DD" w14:textId="77777777" w:rsidTr="00D30E8F">
        <w:trPr>
          <w:cantSplit/>
          <w:trHeight w:val="567"/>
          <w:jc w:val="center"/>
        </w:trPr>
        <w:tc>
          <w:tcPr>
            <w:tcW w:w="824" w:type="dxa"/>
            <w:vMerge/>
            <w:tcBorders>
              <w:left w:val="single" w:sz="4" w:space="0" w:color="auto"/>
              <w:right w:val="single" w:sz="4" w:space="0" w:color="auto"/>
            </w:tcBorders>
            <w:vAlign w:val="center"/>
          </w:tcPr>
          <w:p w14:paraId="37C76A06" w14:textId="77777777" w:rsidR="0059533A" w:rsidRPr="00E27F5A" w:rsidRDefault="0059533A" w:rsidP="0059533A">
            <w:pPr>
              <w:snapToGrid w:val="0"/>
              <w:ind w:rightChars="-6" w:right="-13"/>
              <w:jc w:val="center"/>
              <w:rPr>
                <w:rFonts w:eastAsia="仿宋_GB2312"/>
                <w:color w:val="000000" w:themeColor="text1"/>
                <w:sz w:val="24"/>
              </w:rPr>
            </w:pPr>
          </w:p>
        </w:tc>
        <w:tc>
          <w:tcPr>
            <w:tcW w:w="1155" w:type="dxa"/>
            <w:tcBorders>
              <w:top w:val="single" w:sz="4" w:space="0" w:color="auto"/>
              <w:left w:val="single" w:sz="4" w:space="0" w:color="auto"/>
              <w:right w:val="single" w:sz="4" w:space="0" w:color="auto"/>
            </w:tcBorders>
            <w:vAlign w:val="center"/>
          </w:tcPr>
          <w:p w14:paraId="783B49BC" w14:textId="1EE974F7"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251901</w:t>
            </w:r>
            <w:r w:rsidRPr="00E27F5A">
              <w:rPr>
                <w:rFonts w:eastAsia="仿宋_GB2312" w:hint="eastAsia"/>
                <w:color w:val="000000" w:themeColor="text1"/>
                <w:kern w:val="0"/>
                <w:sz w:val="24"/>
              </w:rPr>
              <w:t>09</w:t>
            </w:r>
          </w:p>
        </w:tc>
        <w:tc>
          <w:tcPr>
            <w:tcW w:w="2770" w:type="dxa"/>
            <w:tcBorders>
              <w:top w:val="single" w:sz="4" w:space="0" w:color="auto"/>
              <w:left w:val="single" w:sz="4" w:space="0" w:color="auto"/>
              <w:right w:val="single" w:sz="4" w:space="0" w:color="auto"/>
            </w:tcBorders>
            <w:vAlign w:val="center"/>
          </w:tcPr>
          <w:p w14:paraId="15889E2C" w14:textId="5FB1AE2E" w:rsidR="0059533A" w:rsidRPr="00E27F5A" w:rsidRDefault="0059533A" w:rsidP="0059533A">
            <w:pPr>
              <w:spacing w:line="340" w:lineRule="exact"/>
              <w:rPr>
                <w:rFonts w:eastAsia="仿宋_GB2312"/>
                <w:color w:val="000000" w:themeColor="text1"/>
                <w:sz w:val="24"/>
              </w:rPr>
            </w:pPr>
            <w:r w:rsidRPr="00E27F5A">
              <w:rPr>
                <w:rFonts w:eastAsia="仿宋_GB2312" w:hint="eastAsia"/>
                <w:kern w:val="0"/>
                <w:sz w:val="24"/>
              </w:rPr>
              <w:t>牧场生物安全与防疫专题</w:t>
            </w:r>
          </w:p>
        </w:tc>
        <w:tc>
          <w:tcPr>
            <w:tcW w:w="631" w:type="dxa"/>
            <w:tcBorders>
              <w:left w:val="single" w:sz="4" w:space="0" w:color="auto"/>
              <w:right w:val="single" w:sz="4" w:space="0" w:color="auto"/>
            </w:tcBorders>
            <w:vAlign w:val="center"/>
          </w:tcPr>
          <w:p w14:paraId="3528AE9D" w14:textId="018DB5F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2</w:t>
            </w:r>
          </w:p>
        </w:tc>
        <w:tc>
          <w:tcPr>
            <w:tcW w:w="631" w:type="dxa"/>
            <w:tcBorders>
              <w:left w:val="single" w:sz="4" w:space="0" w:color="auto"/>
              <w:right w:val="single" w:sz="4" w:space="0" w:color="auto"/>
            </w:tcBorders>
            <w:vAlign w:val="center"/>
          </w:tcPr>
          <w:p w14:paraId="74BF9273" w14:textId="68CC5BC6"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32</w:t>
            </w:r>
          </w:p>
        </w:tc>
        <w:tc>
          <w:tcPr>
            <w:tcW w:w="631" w:type="dxa"/>
            <w:tcBorders>
              <w:left w:val="single" w:sz="4" w:space="0" w:color="auto"/>
              <w:right w:val="single" w:sz="4" w:space="0" w:color="auto"/>
            </w:tcBorders>
            <w:vAlign w:val="center"/>
          </w:tcPr>
          <w:p w14:paraId="746248AD" w14:textId="57A7F7FF"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2</w:t>
            </w:r>
          </w:p>
        </w:tc>
        <w:tc>
          <w:tcPr>
            <w:tcW w:w="724" w:type="dxa"/>
            <w:tcBorders>
              <w:left w:val="single" w:sz="4" w:space="0" w:color="auto"/>
              <w:right w:val="single" w:sz="4" w:space="0" w:color="auto"/>
            </w:tcBorders>
            <w:vAlign w:val="center"/>
          </w:tcPr>
          <w:p w14:paraId="798AFB45" w14:textId="2DF7739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left w:val="single" w:sz="4" w:space="0" w:color="auto"/>
              <w:right w:val="single" w:sz="4" w:space="0" w:color="auto"/>
            </w:tcBorders>
          </w:tcPr>
          <w:p w14:paraId="63D691F5" w14:textId="7633BBB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智慧养殖与动物生产学</w:t>
            </w:r>
          </w:p>
        </w:tc>
        <w:tc>
          <w:tcPr>
            <w:tcW w:w="837" w:type="dxa"/>
            <w:tcBorders>
              <w:left w:val="single" w:sz="4" w:space="0" w:color="auto"/>
              <w:right w:val="single" w:sz="4" w:space="0" w:color="auto"/>
            </w:tcBorders>
            <w:vAlign w:val="center"/>
          </w:tcPr>
          <w:p w14:paraId="39AA42A4" w14:textId="77777777" w:rsidR="0059533A" w:rsidRPr="00E27F5A" w:rsidRDefault="0059533A" w:rsidP="0059533A">
            <w:pPr>
              <w:snapToGrid w:val="0"/>
              <w:spacing w:line="300" w:lineRule="exact"/>
              <w:jc w:val="center"/>
              <w:rPr>
                <w:rFonts w:eastAsia="仿宋_GB2312"/>
                <w:color w:val="000000" w:themeColor="text1"/>
                <w:sz w:val="24"/>
              </w:rPr>
            </w:pPr>
          </w:p>
        </w:tc>
      </w:tr>
      <w:tr w:rsidR="0059533A" w:rsidRPr="00E27F5A" w14:paraId="3840E606" w14:textId="77777777" w:rsidTr="00EE5A5B">
        <w:trPr>
          <w:cantSplit/>
          <w:trHeight w:val="567"/>
          <w:jc w:val="center"/>
        </w:trPr>
        <w:tc>
          <w:tcPr>
            <w:tcW w:w="824" w:type="dxa"/>
            <w:vMerge w:val="restart"/>
            <w:tcBorders>
              <w:left w:val="single" w:sz="4" w:space="0" w:color="auto"/>
              <w:right w:val="single" w:sz="4" w:space="0" w:color="auto"/>
            </w:tcBorders>
            <w:vAlign w:val="center"/>
          </w:tcPr>
          <w:p w14:paraId="506223A9" w14:textId="77777777" w:rsidR="0059533A" w:rsidRPr="00E27F5A" w:rsidRDefault="0059533A" w:rsidP="0059533A">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补修课</w:t>
            </w:r>
          </w:p>
        </w:tc>
        <w:tc>
          <w:tcPr>
            <w:tcW w:w="1155" w:type="dxa"/>
            <w:tcBorders>
              <w:top w:val="single" w:sz="4" w:space="0" w:color="auto"/>
              <w:left w:val="single" w:sz="4" w:space="0" w:color="auto"/>
              <w:right w:val="single" w:sz="4" w:space="0" w:color="auto"/>
            </w:tcBorders>
            <w:vAlign w:val="center"/>
          </w:tcPr>
          <w:p w14:paraId="5FFEE20F" w14:textId="696F3FDA"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22190135</w:t>
            </w:r>
          </w:p>
        </w:tc>
        <w:tc>
          <w:tcPr>
            <w:tcW w:w="2770" w:type="dxa"/>
            <w:tcBorders>
              <w:left w:val="single" w:sz="4" w:space="0" w:color="auto"/>
              <w:right w:val="single" w:sz="4" w:space="0" w:color="auto"/>
            </w:tcBorders>
            <w:vAlign w:val="center"/>
          </w:tcPr>
          <w:p w14:paraId="50334738" w14:textId="1B71E201"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动物解剖学</w:t>
            </w:r>
          </w:p>
        </w:tc>
        <w:tc>
          <w:tcPr>
            <w:tcW w:w="631" w:type="dxa"/>
            <w:tcBorders>
              <w:top w:val="single" w:sz="4" w:space="0" w:color="auto"/>
              <w:left w:val="single" w:sz="4" w:space="0" w:color="auto"/>
              <w:right w:val="single" w:sz="4" w:space="0" w:color="auto"/>
            </w:tcBorders>
            <w:vAlign w:val="center"/>
          </w:tcPr>
          <w:p w14:paraId="5A400D27" w14:textId="16F8DDC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rPr>
              <w:t>0</w:t>
            </w:r>
          </w:p>
        </w:tc>
        <w:tc>
          <w:tcPr>
            <w:tcW w:w="631" w:type="dxa"/>
            <w:tcBorders>
              <w:top w:val="single" w:sz="4" w:space="0" w:color="auto"/>
              <w:left w:val="single" w:sz="4" w:space="0" w:color="auto"/>
              <w:right w:val="single" w:sz="4" w:space="0" w:color="auto"/>
            </w:tcBorders>
            <w:vAlign w:val="center"/>
          </w:tcPr>
          <w:p w14:paraId="66457AE4" w14:textId="668EE47A"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48</w:t>
            </w:r>
          </w:p>
        </w:tc>
        <w:tc>
          <w:tcPr>
            <w:tcW w:w="631" w:type="dxa"/>
            <w:tcBorders>
              <w:top w:val="single" w:sz="4" w:space="0" w:color="auto"/>
              <w:left w:val="single" w:sz="4" w:space="0" w:color="auto"/>
              <w:right w:val="single" w:sz="4" w:space="0" w:color="auto"/>
            </w:tcBorders>
            <w:vAlign w:val="center"/>
          </w:tcPr>
          <w:p w14:paraId="128861FC" w14:textId="35215280"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1523BC45" w14:textId="316D15A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16FA4DA1" w14:textId="0EBB2378"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val="restart"/>
            <w:tcBorders>
              <w:top w:val="single" w:sz="4" w:space="0" w:color="auto"/>
              <w:left w:val="single" w:sz="4" w:space="0" w:color="auto"/>
              <w:right w:val="single" w:sz="4" w:space="0" w:color="auto"/>
            </w:tcBorders>
            <w:vAlign w:val="center"/>
          </w:tcPr>
          <w:p w14:paraId="1B80D38F" w14:textId="5F74DC7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color w:val="000000" w:themeColor="text1"/>
                <w:sz w:val="24"/>
              </w:rPr>
              <w:t>跨专业和同等学力补修</w:t>
            </w:r>
          </w:p>
        </w:tc>
      </w:tr>
      <w:tr w:rsidR="0059533A" w:rsidRPr="00E27F5A" w14:paraId="6633D1DB" w14:textId="77777777" w:rsidTr="00EE5A5B">
        <w:trPr>
          <w:cantSplit/>
          <w:trHeight w:val="567"/>
          <w:jc w:val="center"/>
        </w:trPr>
        <w:tc>
          <w:tcPr>
            <w:tcW w:w="824" w:type="dxa"/>
            <w:vMerge/>
            <w:tcBorders>
              <w:left w:val="single" w:sz="4" w:space="0" w:color="auto"/>
              <w:right w:val="single" w:sz="4" w:space="0" w:color="auto"/>
            </w:tcBorders>
            <w:vAlign w:val="center"/>
          </w:tcPr>
          <w:p w14:paraId="2CC53C30" w14:textId="77777777" w:rsidR="0059533A" w:rsidRPr="00E27F5A" w:rsidRDefault="0059533A" w:rsidP="0059533A">
            <w:pPr>
              <w:snapToGrid w:val="0"/>
              <w:ind w:rightChars="-6" w:right="-13"/>
              <w:jc w:val="center"/>
              <w:rPr>
                <w:rFonts w:eastAsia="仿宋_GB2312"/>
                <w:b/>
                <w:bCs/>
                <w:color w:val="000000" w:themeColor="text1"/>
                <w:sz w:val="24"/>
              </w:rPr>
            </w:pPr>
          </w:p>
        </w:tc>
        <w:tc>
          <w:tcPr>
            <w:tcW w:w="1155" w:type="dxa"/>
            <w:tcBorders>
              <w:top w:val="single" w:sz="4" w:space="0" w:color="auto"/>
              <w:left w:val="single" w:sz="4" w:space="0" w:color="auto"/>
              <w:right w:val="single" w:sz="4" w:space="0" w:color="auto"/>
            </w:tcBorders>
            <w:vAlign w:val="center"/>
          </w:tcPr>
          <w:p w14:paraId="25A2C645" w14:textId="287B8412"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22190136</w:t>
            </w:r>
          </w:p>
        </w:tc>
        <w:tc>
          <w:tcPr>
            <w:tcW w:w="2770" w:type="dxa"/>
            <w:tcBorders>
              <w:left w:val="single" w:sz="4" w:space="0" w:color="auto"/>
              <w:right w:val="single" w:sz="4" w:space="0" w:color="auto"/>
            </w:tcBorders>
            <w:vAlign w:val="center"/>
          </w:tcPr>
          <w:p w14:paraId="709D0DD2" w14:textId="59C0D48A" w:rsidR="0059533A" w:rsidRPr="00E27F5A" w:rsidRDefault="0059533A" w:rsidP="0059533A">
            <w:pPr>
              <w:snapToGrid w:val="0"/>
              <w:spacing w:line="300" w:lineRule="exact"/>
              <w:rPr>
                <w:rFonts w:eastAsia="仿宋_GB2312"/>
                <w:color w:val="000000" w:themeColor="text1"/>
                <w:sz w:val="24"/>
              </w:rPr>
            </w:pPr>
            <w:r w:rsidRPr="00E27F5A">
              <w:rPr>
                <w:rFonts w:eastAsia="仿宋_GB2312"/>
                <w:color w:val="000000" w:themeColor="text1"/>
                <w:kern w:val="0"/>
                <w:sz w:val="24"/>
              </w:rPr>
              <w:t>动物组织胚胎学</w:t>
            </w:r>
          </w:p>
        </w:tc>
        <w:tc>
          <w:tcPr>
            <w:tcW w:w="631" w:type="dxa"/>
            <w:tcBorders>
              <w:top w:val="single" w:sz="4" w:space="0" w:color="auto"/>
              <w:left w:val="single" w:sz="4" w:space="0" w:color="auto"/>
              <w:right w:val="single" w:sz="4" w:space="0" w:color="auto"/>
            </w:tcBorders>
            <w:vAlign w:val="center"/>
          </w:tcPr>
          <w:p w14:paraId="54281970" w14:textId="70E1A64D"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hint="eastAsia"/>
              </w:rPr>
              <w:t>0</w:t>
            </w:r>
          </w:p>
        </w:tc>
        <w:tc>
          <w:tcPr>
            <w:tcW w:w="631" w:type="dxa"/>
            <w:tcBorders>
              <w:top w:val="single" w:sz="4" w:space="0" w:color="auto"/>
              <w:left w:val="single" w:sz="4" w:space="0" w:color="auto"/>
              <w:right w:val="single" w:sz="4" w:space="0" w:color="auto"/>
            </w:tcBorders>
            <w:vAlign w:val="center"/>
          </w:tcPr>
          <w:p w14:paraId="2164CA1C" w14:textId="2616F76E"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48</w:t>
            </w:r>
          </w:p>
        </w:tc>
        <w:tc>
          <w:tcPr>
            <w:tcW w:w="631" w:type="dxa"/>
            <w:tcBorders>
              <w:top w:val="single" w:sz="4" w:space="0" w:color="auto"/>
              <w:left w:val="single" w:sz="4" w:space="0" w:color="auto"/>
              <w:right w:val="single" w:sz="4" w:space="0" w:color="auto"/>
            </w:tcBorders>
            <w:vAlign w:val="center"/>
          </w:tcPr>
          <w:p w14:paraId="32AA67A5" w14:textId="71E05C28"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724" w:type="dxa"/>
            <w:tcBorders>
              <w:top w:val="single" w:sz="4" w:space="0" w:color="auto"/>
              <w:left w:val="single" w:sz="4" w:space="0" w:color="auto"/>
              <w:right w:val="single" w:sz="4" w:space="0" w:color="auto"/>
            </w:tcBorders>
            <w:vAlign w:val="center"/>
          </w:tcPr>
          <w:p w14:paraId="4E56E5C1" w14:textId="6F79526C"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考试</w:t>
            </w:r>
          </w:p>
        </w:tc>
        <w:tc>
          <w:tcPr>
            <w:tcW w:w="1378" w:type="dxa"/>
            <w:tcBorders>
              <w:top w:val="single" w:sz="4" w:space="0" w:color="auto"/>
              <w:left w:val="single" w:sz="4" w:space="0" w:color="auto"/>
              <w:right w:val="single" w:sz="4" w:space="0" w:color="auto"/>
            </w:tcBorders>
            <w:vAlign w:val="center"/>
          </w:tcPr>
          <w:p w14:paraId="76B8FB85" w14:textId="10492655" w:rsidR="0059533A" w:rsidRPr="00E27F5A" w:rsidRDefault="0059533A" w:rsidP="0059533A">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vMerge/>
            <w:tcBorders>
              <w:left w:val="single" w:sz="4" w:space="0" w:color="auto"/>
              <w:right w:val="single" w:sz="4" w:space="0" w:color="auto"/>
            </w:tcBorders>
            <w:vAlign w:val="center"/>
          </w:tcPr>
          <w:p w14:paraId="3196186D" w14:textId="77777777" w:rsidR="0059533A" w:rsidRPr="00E27F5A" w:rsidRDefault="0059533A" w:rsidP="0059533A">
            <w:pPr>
              <w:snapToGrid w:val="0"/>
              <w:spacing w:line="300" w:lineRule="exact"/>
              <w:jc w:val="center"/>
              <w:rPr>
                <w:rFonts w:eastAsia="仿宋_GB2312"/>
                <w:color w:val="000000" w:themeColor="text1"/>
                <w:sz w:val="24"/>
              </w:rPr>
            </w:pPr>
          </w:p>
        </w:tc>
      </w:tr>
      <w:tr w:rsidR="00C250F5" w:rsidRPr="00E27F5A" w14:paraId="49E6CC01" w14:textId="77777777" w:rsidTr="002F1A0B">
        <w:trPr>
          <w:cantSplit/>
          <w:trHeight w:val="567"/>
          <w:jc w:val="center"/>
        </w:trPr>
        <w:tc>
          <w:tcPr>
            <w:tcW w:w="824" w:type="dxa"/>
            <w:vMerge w:val="restart"/>
            <w:tcBorders>
              <w:left w:val="single" w:sz="4" w:space="0" w:color="auto"/>
              <w:right w:val="single" w:sz="4" w:space="0" w:color="auto"/>
            </w:tcBorders>
            <w:vAlign w:val="center"/>
          </w:tcPr>
          <w:p w14:paraId="6D06AA9A" w14:textId="77777777" w:rsidR="00C250F5" w:rsidRPr="00E27F5A" w:rsidRDefault="00C250F5" w:rsidP="00C250F5">
            <w:pPr>
              <w:snapToGrid w:val="0"/>
              <w:ind w:rightChars="-6" w:right="-13"/>
              <w:rPr>
                <w:rFonts w:eastAsia="仿宋_GB2312"/>
                <w:b/>
                <w:bCs/>
                <w:color w:val="000000" w:themeColor="text1"/>
                <w:sz w:val="24"/>
              </w:rPr>
            </w:pPr>
          </w:p>
          <w:p w14:paraId="33CBD34D" w14:textId="77777777" w:rsidR="00C250F5" w:rsidRPr="00E27F5A" w:rsidRDefault="00C250F5" w:rsidP="00C250F5">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培养</w:t>
            </w:r>
          </w:p>
          <w:p w14:paraId="2D760678" w14:textId="77777777" w:rsidR="00C250F5" w:rsidRPr="00E27F5A" w:rsidRDefault="00C250F5" w:rsidP="00C250F5">
            <w:pPr>
              <w:snapToGrid w:val="0"/>
              <w:ind w:rightChars="-6" w:right="-13"/>
              <w:jc w:val="center"/>
              <w:rPr>
                <w:rFonts w:eastAsia="仿宋_GB2312"/>
                <w:b/>
                <w:bCs/>
                <w:color w:val="000000" w:themeColor="text1"/>
                <w:sz w:val="24"/>
              </w:rPr>
            </w:pPr>
            <w:r w:rsidRPr="00E27F5A">
              <w:rPr>
                <w:rFonts w:eastAsia="仿宋_GB2312"/>
                <w:b/>
                <w:bCs/>
                <w:color w:val="000000" w:themeColor="text1"/>
                <w:sz w:val="24"/>
              </w:rPr>
              <w:t>环节</w:t>
            </w:r>
          </w:p>
          <w:p w14:paraId="23E2E6BD" w14:textId="77777777" w:rsidR="00C250F5" w:rsidRPr="00E27F5A" w:rsidRDefault="00C250F5" w:rsidP="00C250F5">
            <w:pPr>
              <w:snapToGrid w:val="0"/>
              <w:ind w:rightChars="-6" w:right="-13"/>
              <w:rPr>
                <w:rFonts w:eastAsia="仿宋_GB2312"/>
                <w:b/>
                <w:bCs/>
                <w:color w:val="000000" w:themeColor="text1"/>
                <w:sz w:val="24"/>
              </w:rPr>
            </w:pPr>
            <w:r w:rsidRPr="00E27F5A">
              <w:rPr>
                <w:rFonts w:eastAsia="仿宋_GB2312"/>
                <w:b/>
                <w:bCs/>
                <w:color w:val="000000" w:themeColor="text1"/>
                <w:sz w:val="24"/>
              </w:rPr>
              <w:t>（</w:t>
            </w:r>
            <w:r w:rsidRPr="00E27F5A">
              <w:rPr>
                <w:rFonts w:eastAsia="仿宋_GB2312"/>
                <w:b/>
                <w:bCs/>
                <w:color w:val="000000" w:themeColor="text1"/>
                <w:sz w:val="24"/>
              </w:rPr>
              <w:t>3</w:t>
            </w:r>
            <w:r w:rsidRPr="00E27F5A">
              <w:rPr>
                <w:rFonts w:eastAsia="仿宋_GB2312"/>
                <w:b/>
                <w:bCs/>
                <w:color w:val="000000" w:themeColor="text1"/>
                <w:sz w:val="24"/>
              </w:rPr>
              <w:t>学分）</w:t>
            </w:r>
          </w:p>
        </w:tc>
        <w:tc>
          <w:tcPr>
            <w:tcW w:w="3925" w:type="dxa"/>
            <w:gridSpan w:val="2"/>
            <w:tcBorders>
              <w:left w:val="single" w:sz="4" w:space="0" w:color="auto"/>
              <w:bottom w:val="single" w:sz="4" w:space="0" w:color="000000"/>
              <w:right w:val="single" w:sz="4" w:space="0" w:color="auto"/>
            </w:tcBorders>
            <w:vAlign w:val="center"/>
          </w:tcPr>
          <w:p w14:paraId="5C13C5E7" w14:textId="77777777" w:rsidR="00C250F5" w:rsidRPr="00E27F5A" w:rsidRDefault="00C250F5" w:rsidP="00C250F5">
            <w:pPr>
              <w:snapToGrid w:val="0"/>
              <w:spacing w:line="300" w:lineRule="exact"/>
              <w:rPr>
                <w:rFonts w:eastAsia="仿宋_GB2312"/>
                <w:b/>
                <w:bCs/>
                <w:color w:val="000000" w:themeColor="text1"/>
                <w:sz w:val="24"/>
              </w:rPr>
            </w:pPr>
            <w:r w:rsidRPr="00E27F5A">
              <w:rPr>
                <w:rFonts w:eastAsia="仿宋_GB2312"/>
                <w:color w:val="000000" w:themeColor="text1"/>
                <w:sz w:val="24"/>
              </w:rPr>
              <w:t>前沿讲座</w:t>
            </w:r>
          </w:p>
        </w:tc>
        <w:tc>
          <w:tcPr>
            <w:tcW w:w="631" w:type="dxa"/>
            <w:tcBorders>
              <w:top w:val="single" w:sz="4" w:space="0" w:color="auto"/>
              <w:left w:val="single" w:sz="4" w:space="0" w:color="auto"/>
              <w:bottom w:val="single" w:sz="4" w:space="0" w:color="000000"/>
              <w:right w:val="single" w:sz="4" w:space="0" w:color="auto"/>
            </w:tcBorders>
            <w:vAlign w:val="center"/>
          </w:tcPr>
          <w:p w14:paraId="7D9C071B"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bottom w:val="single" w:sz="4" w:space="0" w:color="000000"/>
              <w:right w:val="single" w:sz="4" w:space="0" w:color="auto"/>
            </w:tcBorders>
            <w:vAlign w:val="center"/>
          </w:tcPr>
          <w:p w14:paraId="65C98EFE" w14:textId="4F3AA2B6"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w:t>
            </w:r>
          </w:p>
        </w:tc>
        <w:tc>
          <w:tcPr>
            <w:tcW w:w="631" w:type="dxa"/>
            <w:tcBorders>
              <w:top w:val="single" w:sz="4" w:space="0" w:color="auto"/>
              <w:left w:val="single" w:sz="4" w:space="0" w:color="auto"/>
              <w:bottom w:val="single" w:sz="4" w:space="0" w:color="000000"/>
              <w:right w:val="single" w:sz="4" w:space="0" w:color="auto"/>
            </w:tcBorders>
            <w:vAlign w:val="center"/>
          </w:tcPr>
          <w:p w14:paraId="007F8D9B"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1-5</w:t>
            </w:r>
          </w:p>
        </w:tc>
        <w:tc>
          <w:tcPr>
            <w:tcW w:w="724" w:type="dxa"/>
            <w:tcBorders>
              <w:top w:val="single" w:sz="4" w:space="0" w:color="auto"/>
              <w:left w:val="single" w:sz="4" w:space="0" w:color="auto"/>
              <w:bottom w:val="single" w:sz="4" w:space="0" w:color="000000"/>
              <w:right w:val="single" w:sz="4" w:space="0" w:color="auto"/>
            </w:tcBorders>
            <w:vAlign w:val="center"/>
          </w:tcPr>
          <w:p w14:paraId="386812EE" w14:textId="7E19BDD9"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bottom w:val="single" w:sz="4" w:space="0" w:color="000000"/>
              <w:right w:val="single" w:sz="4" w:space="0" w:color="auto"/>
            </w:tcBorders>
            <w:vAlign w:val="center"/>
          </w:tcPr>
          <w:p w14:paraId="0BAB00F8"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000000"/>
              <w:right w:val="single" w:sz="4" w:space="0" w:color="auto"/>
            </w:tcBorders>
            <w:vAlign w:val="center"/>
          </w:tcPr>
          <w:p w14:paraId="3A50D421" w14:textId="77777777" w:rsidR="00C250F5" w:rsidRPr="00E27F5A" w:rsidRDefault="00C250F5" w:rsidP="00C250F5">
            <w:pPr>
              <w:snapToGrid w:val="0"/>
              <w:spacing w:line="300" w:lineRule="exact"/>
              <w:jc w:val="center"/>
              <w:rPr>
                <w:rFonts w:eastAsia="仿宋_GB2312"/>
                <w:color w:val="000000" w:themeColor="text1"/>
                <w:sz w:val="24"/>
              </w:rPr>
            </w:pPr>
          </w:p>
        </w:tc>
      </w:tr>
      <w:tr w:rsidR="00C250F5" w:rsidRPr="00E27F5A" w14:paraId="649B19D5" w14:textId="77777777" w:rsidTr="003054B4">
        <w:trPr>
          <w:cantSplit/>
          <w:trHeight w:val="567"/>
          <w:jc w:val="center"/>
        </w:trPr>
        <w:tc>
          <w:tcPr>
            <w:tcW w:w="824" w:type="dxa"/>
            <w:vMerge/>
            <w:tcBorders>
              <w:left w:val="single" w:sz="4" w:space="0" w:color="auto"/>
              <w:right w:val="single" w:sz="4" w:space="0" w:color="auto"/>
            </w:tcBorders>
            <w:vAlign w:val="center"/>
          </w:tcPr>
          <w:p w14:paraId="362D3049" w14:textId="77777777" w:rsidR="00C250F5" w:rsidRPr="00E27F5A" w:rsidRDefault="00C250F5" w:rsidP="00C250F5">
            <w:pPr>
              <w:snapToGrid w:val="0"/>
              <w:ind w:rightChars="-6" w:right="-13"/>
              <w:rPr>
                <w:rFonts w:eastAsia="仿宋_GB2312"/>
                <w:color w:val="000000" w:themeColor="text1"/>
                <w:sz w:val="24"/>
              </w:rPr>
            </w:pPr>
          </w:p>
        </w:tc>
        <w:tc>
          <w:tcPr>
            <w:tcW w:w="3925" w:type="dxa"/>
            <w:gridSpan w:val="2"/>
            <w:tcBorders>
              <w:left w:val="single" w:sz="4" w:space="0" w:color="auto"/>
              <w:bottom w:val="single" w:sz="4" w:space="0" w:color="000000"/>
              <w:right w:val="single" w:sz="4" w:space="0" w:color="auto"/>
            </w:tcBorders>
            <w:vAlign w:val="center"/>
          </w:tcPr>
          <w:p w14:paraId="2D94F067" w14:textId="77777777" w:rsidR="00C250F5" w:rsidRPr="00E27F5A" w:rsidRDefault="00C250F5" w:rsidP="00C250F5">
            <w:pPr>
              <w:snapToGrid w:val="0"/>
              <w:spacing w:line="300" w:lineRule="exact"/>
              <w:rPr>
                <w:rFonts w:eastAsia="仿宋_GB2312"/>
                <w:color w:val="000000" w:themeColor="text1"/>
                <w:sz w:val="24"/>
              </w:rPr>
            </w:pPr>
            <w:r w:rsidRPr="00E27F5A">
              <w:rPr>
                <w:rFonts w:eastAsia="仿宋_GB2312"/>
                <w:color w:val="000000" w:themeColor="text1"/>
                <w:sz w:val="24"/>
              </w:rPr>
              <w:t>社会实践与创新实践</w:t>
            </w:r>
          </w:p>
        </w:tc>
        <w:tc>
          <w:tcPr>
            <w:tcW w:w="631" w:type="dxa"/>
            <w:tcBorders>
              <w:top w:val="single" w:sz="4" w:space="0" w:color="auto"/>
              <w:left w:val="single" w:sz="4" w:space="0" w:color="auto"/>
              <w:bottom w:val="single" w:sz="4" w:space="0" w:color="000000"/>
              <w:right w:val="single" w:sz="4" w:space="0" w:color="auto"/>
            </w:tcBorders>
            <w:vAlign w:val="center"/>
          </w:tcPr>
          <w:p w14:paraId="45D75F08"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bottom w:val="single" w:sz="4" w:space="0" w:color="000000"/>
              <w:right w:val="single" w:sz="4" w:space="0" w:color="auto"/>
            </w:tcBorders>
            <w:vAlign w:val="center"/>
          </w:tcPr>
          <w:p w14:paraId="726597E9" w14:textId="6E73FA04"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w:t>
            </w:r>
          </w:p>
        </w:tc>
        <w:tc>
          <w:tcPr>
            <w:tcW w:w="631" w:type="dxa"/>
            <w:tcBorders>
              <w:top w:val="single" w:sz="4" w:space="0" w:color="auto"/>
              <w:left w:val="single" w:sz="4" w:space="0" w:color="auto"/>
              <w:bottom w:val="single" w:sz="4" w:space="0" w:color="000000"/>
              <w:right w:val="single" w:sz="4" w:space="0" w:color="auto"/>
            </w:tcBorders>
            <w:vAlign w:val="center"/>
          </w:tcPr>
          <w:p w14:paraId="3E81B5F6"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3-4</w:t>
            </w:r>
          </w:p>
        </w:tc>
        <w:tc>
          <w:tcPr>
            <w:tcW w:w="724" w:type="dxa"/>
            <w:tcBorders>
              <w:top w:val="single" w:sz="4" w:space="0" w:color="auto"/>
              <w:left w:val="single" w:sz="4" w:space="0" w:color="auto"/>
              <w:bottom w:val="single" w:sz="4" w:space="0" w:color="000000"/>
              <w:right w:val="single" w:sz="4" w:space="0" w:color="auto"/>
            </w:tcBorders>
            <w:vAlign w:val="center"/>
          </w:tcPr>
          <w:p w14:paraId="112E8300" w14:textId="3C953275"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bottom w:val="single" w:sz="4" w:space="0" w:color="000000"/>
              <w:right w:val="single" w:sz="4" w:space="0" w:color="auto"/>
            </w:tcBorders>
            <w:vAlign w:val="center"/>
          </w:tcPr>
          <w:p w14:paraId="4064484E"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000000"/>
              <w:right w:val="single" w:sz="4" w:space="0" w:color="auto"/>
            </w:tcBorders>
            <w:vAlign w:val="center"/>
          </w:tcPr>
          <w:p w14:paraId="62369FBE" w14:textId="77777777" w:rsidR="00C250F5" w:rsidRPr="00E27F5A" w:rsidRDefault="00C250F5" w:rsidP="00C250F5">
            <w:pPr>
              <w:snapToGrid w:val="0"/>
              <w:spacing w:line="300" w:lineRule="exact"/>
              <w:jc w:val="center"/>
              <w:rPr>
                <w:rFonts w:eastAsia="仿宋_GB2312"/>
                <w:color w:val="000000" w:themeColor="text1"/>
                <w:sz w:val="24"/>
              </w:rPr>
            </w:pPr>
          </w:p>
        </w:tc>
      </w:tr>
      <w:tr w:rsidR="00C250F5" w:rsidRPr="00E27F5A" w14:paraId="581FE0B2" w14:textId="77777777" w:rsidTr="00ED05D4">
        <w:trPr>
          <w:cantSplit/>
          <w:trHeight w:val="567"/>
          <w:jc w:val="center"/>
        </w:trPr>
        <w:tc>
          <w:tcPr>
            <w:tcW w:w="824" w:type="dxa"/>
            <w:vMerge/>
            <w:tcBorders>
              <w:left w:val="single" w:sz="4" w:space="0" w:color="auto"/>
              <w:right w:val="single" w:sz="4" w:space="0" w:color="auto"/>
            </w:tcBorders>
            <w:vAlign w:val="center"/>
          </w:tcPr>
          <w:p w14:paraId="2D3AEA1B" w14:textId="77777777" w:rsidR="00C250F5" w:rsidRPr="00E27F5A" w:rsidRDefault="00C250F5" w:rsidP="00C250F5">
            <w:pPr>
              <w:snapToGrid w:val="0"/>
              <w:ind w:rightChars="-6" w:right="-13"/>
              <w:rPr>
                <w:rFonts w:eastAsia="仿宋_GB2312"/>
                <w:color w:val="000000" w:themeColor="text1"/>
                <w:sz w:val="24"/>
              </w:rPr>
            </w:pPr>
          </w:p>
        </w:tc>
        <w:tc>
          <w:tcPr>
            <w:tcW w:w="3925" w:type="dxa"/>
            <w:gridSpan w:val="2"/>
            <w:tcBorders>
              <w:left w:val="single" w:sz="4" w:space="0" w:color="auto"/>
              <w:bottom w:val="single" w:sz="4" w:space="0" w:color="auto"/>
              <w:right w:val="single" w:sz="4" w:space="0" w:color="auto"/>
            </w:tcBorders>
            <w:vAlign w:val="center"/>
          </w:tcPr>
          <w:p w14:paraId="063CEBAB" w14:textId="77777777" w:rsidR="00C250F5" w:rsidRPr="00E27F5A" w:rsidRDefault="00C250F5" w:rsidP="00C250F5">
            <w:pPr>
              <w:snapToGrid w:val="0"/>
              <w:spacing w:line="300" w:lineRule="exact"/>
              <w:rPr>
                <w:rFonts w:eastAsia="仿宋_GB2312"/>
                <w:color w:val="000000" w:themeColor="text1"/>
                <w:sz w:val="24"/>
              </w:rPr>
            </w:pPr>
            <w:r w:rsidRPr="00E27F5A">
              <w:rPr>
                <w:rFonts w:eastAsia="仿宋_GB2312"/>
                <w:color w:val="000000" w:themeColor="text1"/>
                <w:sz w:val="24"/>
              </w:rPr>
              <w:t>中期筛选</w:t>
            </w:r>
          </w:p>
        </w:tc>
        <w:tc>
          <w:tcPr>
            <w:tcW w:w="631" w:type="dxa"/>
            <w:tcBorders>
              <w:top w:val="single" w:sz="4" w:space="0" w:color="auto"/>
              <w:left w:val="single" w:sz="4" w:space="0" w:color="auto"/>
              <w:bottom w:val="single" w:sz="4" w:space="0" w:color="auto"/>
              <w:right w:val="single" w:sz="4" w:space="0" w:color="auto"/>
            </w:tcBorders>
            <w:vAlign w:val="center"/>
          </w:tcPr>
          <w:p w14:paraId="6A29A9AE"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1</w:t>
            </w:r>
          </w:p>
        </w:tc>
        <w:tc>
          <w:tcPr>
            <w:tcW w:w="631" w:type="dxa"/>
            <w:tcBorders>
              <w:top w:val="single" w:sz="4" w:space="0" w:color="auto"/>
              <w:left w:val="single" w:sz="4" w:space="0" w:color="auto"/>
              <w:bottom w:val="single" w:sz="4" w:space="0" w:color="auto"/>
              <w:right w:val="single" w:sz="4" w:space="0" w:color="auto"/>
            </w:tcBorders>
            <w:vAlign w:val="center"/>
          </w:tcPr>
          <w:p w14:paraId="5B5F58A4"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w:t>
            </w:r>
          </w:p>
        </w:tc>
        <w:tc>
          <w:tcPr>
            <w:tcW w:w="631" w:type="dxa"/>
            <w:tcBorders>
              <w:top w:val="single" w:sz="4" w:space="0" w:color="auto"/>
              <w:left w:val="single" w:sz="4" w:space="0" w:color="auto"/>
              <w:bottom w:val="single" w:sz="4" w:space="0" w:color="auto"/>
              <w:right w:val="single" w:sz="4" w:space="0" w:color="auto"/>
            </w:tcBorders>
            <w:vAlign w:val="center"/>
          </w:tcPr>
          <w:p w14:paraId="73D88303" w14:textId="74D37380"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4</w:t>
            </w:r>
          </w:p>
        </w:tc>
        <w:tc>
          <w:tcPr>
            <w:tcW w:w="724" w:type="dxa"/>
            <w:tcBorders>
              <w:top w:val="single" w:sz="4" w:space="0" w:color="auto"/>
              <w:left w:val="single" w:sz="4" w:space="0" w:color="auto"/>
              <w:bottom w:val="single" w:sz="4" w:space="0" w:color="auto"/>
              <w:right w:val="single" w:sz="4" w:space="0" w:color="auto"/>
            </w:tcBorders>
            <w:vAlign w:val="center"/>
          </w:tcPr>
          <w:p w14:paraId="5426F875"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考查</w:t>
            </w:r>
          </w:p>
        </w:tc>
        <w:tc>
          <w:tcPr>
            <w:tcW w:w="1378" w:type="dxa"/>
            <w:tcBorders>
              <w:top w:val="single" w:sz="4" w:space="0" w:color="auto"/>
              <w:left w:val="single" w:sz="4" w:space="0" w:color="auto"/>
              <w:bottom w:val="single" w:sz="4" w:space="0" w:color="auto"/>
              <w:right w:val="single" w:sz="4" w:space="0" w:color="auto"/>
            </w:tcBorders>
            <w:vAlign w:val="center"/>
          </w:tcPr>
          <w:p w14:paraId="76168FC5" w14:textId="77777777" w:rsidR="00C250F5" w:rsidRPr="00E27F5A" w:rsidRDefault="00C250F5" w:rsidP="00C250F5">
            <w:pPr>
              <w:snapToGrid w:val="0"/>
              <w:spacing w:line="300" w:lineRule="exact"/>
              <w:jc w:val="center"/>
              <w:rPr>
                <w:rFonts w:eastAsia="仿宋_GB2312"/>
                <w:color w:val="000000" w:themeColor="text1"/>
                <w:sz w:val="24"/>
              </w:rPr>
            </w:pPr>
            <w:r w:rsidRPr="00E27F5A">
              <w:rPr>
                <w:rFonts w:eastAsia="仿宋_GB2312"/>
                <w:color w:val="000000" w:themeColor="text1"/>
                <w:sz w:val="24"/>
              </w:rPr>
              <w:t>所有方向</w:t>
            </w:r>
          </w:p>
        </w:tc>
        <w:tc>
          <w:tcPr>
            <w:tcW w:w="837" w:type="dxa"/>
            <w:tcBorders>
              <w:top w:val="single" w:sz="4" w:space="0" w:color="auto"/>
              <w:left w:val="single" w:sz="4" w:space="0" w:color="auto"/>
              <w:bottom w:val="single" w:sz="4" w:space="0" w:color="auto"/>
              <w:right w:val="single" w:sz="4" w:space="0" w:color="auto"/>
            </w:tcBorders>
            <w:vAlign w:val="center"/>
          </w:tcPr>
          <w:p w14:paraId="5A966EA7" w14:textId="77777777" w:rsidR="00C250F5" w:rsidRPr="00E27F5A" w:rsidRDefault="00C250F5" w:rsidP="00C250F5">
            <w:pPr>
              <w:snapToGrid w:val="0"/>
              <w:spacing w:line="300" w:lineRule="exact"/>
              <w:jc w:val="center"/>
              <w:rPr>
                <w:rFonts w:eastAsia="仿宋_GB2312"/>
                <w:color w:val="000000" w:themeColor="text1"/>
                <w:sz w:val="24"/>
              </w:rPr>
            </w:pPr>
          </w:p>
        </w:tc>
      </w:tr>
    </w:tbl>
    <w:p w14:paraId="59FBF94F" w14:textId="77777777" w:rsidR="00B21490" w:rsidRPr="00E27F5A" w:rsidRDefault="00B21490" w:rsidP="00B21490">
      <w:pPr>
        <w:rPr>
          <w:rFonts w:eastAsia="仿宋_GB2312"/>
          <w:color w:val="000000" w:themeColor="text1"/>
          <w:sz w:val="32"/>
          <w:szCs w:val="32"/>
        </w:rPr>
      </w:pPr>
    </w:p>
    <w:sectPr w:rsidR="00B21490" w:rsidRPr="00E27F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B681" w14:textId="77777777" w:rsidR="00802F2B" w:rsidRDefault="00802F2B" w:rsidP="00B21490">
      <w:r>
        <w:separator/>
      </w:r>
    </w:p>
  </w:endnote>
  <w:endnote w:type="continuationSeparator" w:id="0">
    <w:p w14:paraId="665ADC41" w14:textId="77777777" w:rsidR="00802F2B" w:rsidRDefault="00802F2B" w:rsidP="00B2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77802"/>
      <w:docPartObj>
        <w:docPartGallery w:val="Page Numbers (Bottom of Page)"/>
        <w:docPartUnique/>
      </w:docPartObj>
    </w:sdtPr>
    <w:sdtEndPr/>
    <w:sdtContent>
      <w:p w14:paraId="1C86F9B7" w14:textId="0AF921A7" w:rsidR="005B3DAD" w:rsidRDefault="005B3DAD">
        <w:pPr>
          <w:pStyle w:val="af0"/>
          <w:jc w:val="center"/>
        </w:pPr>
        <w:r>
          <w:fldChar w:fldCharType="begin"/>
        </w:r>
        <w:r>
          <w:instrText>PAGE   \* MERGEFORMAT</w:instrText>
        </w:r>
        <w:r>
          <w:fldChar w:fldCharType="separate"/>
        </w:r>
        <w:r>
          <w:rPr>
            <w:lang w:val="zh-CN"/>
          </w:rPr>
          <w:t>2</w:t>
        </w:r>
        <w:r>
          <w:fldChar w:fldCharType="end"/>
        </w:r>
      </w:p>
    </w:sdtContent>
  </w:sdt>
  <w:p w14:paraId="42263BD9" w14:textId="77777777" w:rsidR="005B3DAD" w:rsidRDefault="005B3D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227D" w14:textId="77777777" w:rsidR="00802F2B" w:rsidRDefault="00802F2B" w:rsidP="00B21490">
      <w:r>
        <w:separator/>
      </w:r>
    </w:p>
  </w:footnote>
  <w:footnote w:type="continuationSeparator" w:id="0">
    <w:p w14:paraId="7E2EC5B1" w14:textId="77777777" w:rsidR="00802F2B" w:rsidRDefault="00802F2B" w:rsidP="00B21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0178"/>
    <w:multiLevelType w:val="hybridMultilevel"/>
    <w:tmpl w:val="0286230E"/>
    <w:lvl w:ilvl="0" w:tplc="425E7842">
      <w:start w:val="1"/>
      <w:numFmt w:val="decimalEnclosedCircle"/>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2CE045EE"/>
    <w:multiLevelType w:val="hybridMultilevel"/>
    <w:tmpl w:val="EF985338"/>
    <w:lvl w:ilvl="0" w:tplc="787811A2">
      <w:start w:val="1"/>
      <w:numFmt w:val="decimalEnclosedCircle"/>
      <w:lvlText w:val="%1"/>
      <w:lvlJc w:val="left"/>
      <w:pPr>
        <w:ind w:left="1000" w:hanging="360"/>
      </w:pPr>
      <w:rPr>
        <w:rFonts w:cs="宋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367A359C"/>
    <w:multiLevelType w:val="hybridMultilevel"/>
    <w:tmpl w:val="29B8F05C"/>
    <w:lvl w:ilvl="0" w:tplc="1826EC84">
      <w:start w:val="2"/>
      <w:numFmt w:val="decimalEnclosedCircle"/>
      <w:lvlText w:val="%1"/>
      <w:lvlJc w:val="left"/>
      <w:pPr>
        <w:ind w:left="1000" w:hanging="360"/>
      </w:pPr>
      <w:rPr>
        <w:rFonts w:asciiTheme="minorHAnsi" w:hAnsiTheme="minorHAnsi" w:cstheme="minorBidi"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87"/>
    <w:rsid w:val="0001353B"/>
    <w:rsid w:val="00022C53"/>
    <w:rsid w:val="0006504A"/>
    <w:rsid w:val="00081B2F"/>
    <w:rsid w:val="00084036"/>
    <w:rsid w:val="000C105C"/>
    <w:rsid w:val="000D64F2"/>
    <w:rsid w:val="000F17F7"/>
    <w:rsid w:val="001A240E"/>
    <w:rsid w:val="001C495E"/>
    <w:rsid w:val="001D7249"/>
    <w:rsid w:val="001E727A"/>
    <w:rsid w:val="00225C01"/>
    <w:rsid w:val="0025000A"/>
    <w:rsid w:val="002D32A1"/>
    <w:rsid w:val="002D65CD"/>
    <w:rsid w:val="002E7296"/>
    <w:rsid w:val="002F02E0"/>
    <w:rsid w:val="003028DE"/>
    <w:rsid w:val="00322430"/>
    <w:rsid w:val="00331D02"/>
    <w:rsid w:val="00331F05"/>
    <w:rsid w:val="00334EBC"/>
    <w:rsid w:val="003363BD"/>
    <w:rsid w:val="00341487"/>
    <w:rsid w:val="00343019"/>
    <w:rsid w:val="00365772"/>
    <w:rsid w:val="003E6497"/>
    <w:rsid w:val="003F5CD6"/>
    <w:rsid w:val="004819F0"/>
    <w:rsid w:val="004D7D6C"/>
    <w:rsid w:val="004F6395"/>
    <w:rsid w:val="00527BC9"/>
    <w:rsid w:val="00531570"/>
    <w:rsid w:val="005754FB"/>
    <w:rsid w:val="00591247"/>
    <w:rsid w:val="0059533A"/>
    <w:rsid w:val="005A1016"/>
    <w:rsid w:val="005B3DAD"/>
    <w:rsid w:val="005C3228"/>
    <w:rsid w:val="005E6EB4"/>
    <w:rsid w:val="00626853"/>
    <w:rsid w:val="007233A3"/>
    <w:rsid w:val="00740380"/>
    <w:rsid w:val="007A23F8"/>
    <w:rsid w:val="007B5800"/>
    <w:rsid w:val="007C40DF"/>
    <w:rsid w:val="00802F2B"/>
    <w:rsid w:val="00820F22"/>
    <w:rsid w:val="008223CF"/>
    <w:rsid w:val="008260B7"/>
    <w:rsid w:val="00833602"/>
    <w:rsid w:val="008618FB"/>
    <w:rsid w:val="00861BCC"/>
    <w:rsid w:val="008655BC"/>
    <w:rsid w:val="00955E10"/>
    <w:rsid w:val="00965158"/>
    <w:rsid w:val="00975324"/>
    <w:rsid w:val="009A27FC"/>
    <w:rsid w:val="009A449F"/>
    <w:rsid w:val="009C2914"/>
    <w:rsid w:val="009F2729"/>
    <w:rsid w:val="009F7B74"/>
    <w:rsid w:val="00A44C21"/>
    <w:rsid w:val="00A602F2"/>
    <w:rsid w:val="00A64359"/>
    <w:rsid w:val="00AD466D"/>
    <w:rsid w:val="00AD57CE"/>
    <w:rsid w:val="00B14A0B"/>
    <w:rsid w:val="00B21490"/>
    <w:rsid w:val="00B3222F"/>
    <w:rsid w:val="00B40E0A"/>
    <w:rsid w:val="00B4716F"/>
    <w:rsid w:val="00B84E4D"/>
    <w:rsid w:val="00BA6A3A"/>
    <w:rsid w:val="00BB2085"/>
    <w:rsid w:val="00BC7DCF"/>
    <w:rsid w:val="00BE0137"/>
    <w:rsid w:val="00C250F5"/>
    <w:rsid w:val="00C25A80"/>
    <w:rsid w:val="00C363FF"/>
    <w:rsid w:val="00C42C9C"/>
    <w:rsid w:val="00C565E8"/>
    <w:rsid w:val="00C67F8F"/>
    <w:rsid w:val="00C73392"/>
    <w:rsid w:val="00C85BA9"/>
    <w:rsid w:val="00C8636D"/>
    <w:rsid w:val="00C917F2"/>
    <w:rsid w:val="00CA3F36"/>
    <w:rsid w:val="00CE5AF4"/>
    <w:rsid w:val="00CF6266"/>
    <w:rsid w:val="00D0523F"/>
    <w:rsid w:val="00D632ED"/>
    <w:rsid w:val="00D85A28"/>
    <w:rsid w:val="00D92908"/>
    <w:rsid w:val="00DC4096"/>
    <w:rsid w:val="00DC5CC6"/>
    <w:rsid w:val="00DD5136"/>
    <w:rsid w:val="00DE48B1"/>
    <w:rsid w:val="00E10693"/>
    <w:rsid w:val="00E25F71"/>
    <w:rsid w:val="00E27F5A"/>
    <w:rsid w:val="00E33621"/>
    <w:rsid w:val="00E61D5C"/>
    <w:rsid w:val="00E91E4B"/>
    <w:rsid w:val="00E92043"/>
    <w:rsid w:val="00EA3790"/>
    <w:rsid w:val="00ED5570"/>
    <w:rsid w:val="00EE5A5B"/>
    <w:rsid w:val="00EF5FF4"/>
    <w:rsid w:val="00F05D18"/>
    <w:rsid w:val="00F21B6B"/>
    <w:rsid w:val="00F53850"/>
    <w:rsid w:val="00F64F16"/>
    <w:rsid w:val="00FA4346"/>
    <w:rsid w:val="00FE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1CC89"/>
  <w15:chartTrackingRefBased/>
  <w15:docId w15:val="{DE93905E-821C-466A-B993-974C299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490"/>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341487"/>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341487"/>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41487"/>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41487"/>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41487"/>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41487"/>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341487"/>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341487"/>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341487"/>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4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414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14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1487"/>
    <w:rPr>
      <w:rFonts w:cstheme="majorBidi"/>
      <w:color w:val="0F4761" w:themeColor="accent1" w:themeShade="BF"/>
      <w:sz w:val="28"/>
      <w:szCs w:val="28"/>
    </w:rPr>
  </w:style>
  <w:style w:type="character" w:customStyle="1" w:styleId="50">
    <w:name w:val="标题 5 字符"/>
    <w:basedOn w:val="a0"/>
    <w:link w:val="5"/>
    <w:uiPriority w:val="9"/>
    <w:semiHidden/>
    <w:rsid w:val="00341487"/>
    <w:rPr>
      <w:rFonts w:cstheme="majorBidi"/>
      <w:color w:val="0F4761" w:themeColor="accent1" w:themeShade="BF"/>
      <w:sz w:val="24"/>
      <w:szCs w:val="24"/>
    </w:rPr>
  </w:style>
  <w:style w:type="character" w:customStyle="1" w:styleId="60">
    <w:name w:val="标题 6 字符"/>
    <w:basedOn w:val="a0"/>
    <w:link w:val="6"/>
    <w:uiPriority w:val="9"/>
    <w:semiHidden/>
    <w:rsid w:val="00341487"/>
    <w:rPr>
      <w:rFonts w:cstheme="majorBidi"/>
      <w:b/>
      <w:bCs/>
      <w:color w:val="0F4761" w:themeColor="accent1" w:themeShade="BF"/>
    </w:rPr>
  </w:style>
  <w:style w:type="character" w:customStyle="1" w:styleId="70">
    <w:name w:val="标题 7 字符"/>
    <w:basedOn w:val="a0"/>
    <w:link w:val="7"/>
    <w:uiPriority w:val="9"/>
    <w:semiHidden/>
    <w:rsid w:val="00341487"/>
    <w:rPr>
      <w:rFonts w:cstheme="majorBidi"/>
      <w:b/>
      <w:bCs/>
      <w:color w:val="595959" w:themeColor="text1" w:themeTint="A6"/>
    </w:rPr>
  </w:style>
  <w:style w:type="character" w:customStyle="1" w:styleId="80">
    <w:name w:val="标题 8 字符"/>
    <w:basedOn w:val="a0"/>
    <w:link w:val="8"/>
    <w:uiPriority w:val="9"/>
    <w:semiHidden/>
    <w:rsid w:val="00341487"/>
    <w:rPr>
      <w:rFonts w:cstheme="majorBidi"/>
      <w:color w:val="595959" w:themeColor="text1" w:themeTint="A6"/>
    </w:rPr>
  </w:style>
  <w:style w:type="character" w:customStyle="1" w:styleId="90">
    <w:name w:val="标题 9 字符"/>
    <w:basedOn w:val="a0"/>
    <w:link w:val="9"/>
    <w:uiPriority w:val="9"/>
    <w:semiHidden/>
    <w:rsid w:val="00341487"/>
    <w:rPr>
      <w:rFonts w:eastAsiaTheme="majorEastAsia" w:cstheme="majorBidi"/>
      <w:color w:val="595959" w:themeColor="text1" w:themeTint="A6"/>
    </w:rPr>
  </w:style>
  <w:style w:type="paragraph" w:styleId="a3">
    <w:name w:val="Title"/>
    <w:basedOn w:val="a"/>
    <w:next w:val="a"/>
    <w:link w:val="a4"/>
    <w:qFormat/>
    <w:rsid w:val="0034148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qFormat/>
    <w:rsid w:val="00341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48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41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48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341487"/>
    <w:rPr>
      <w:i/>
      <w:iCs/>
      <w:color w:val="404040" w:themeColor="text1" w:themeTint="BF"/>
    </w:rPr>
  </w:style>
  <w:style w:type="paragraph" w:styleId="a9">
    <w:name w:val="List Paragraph"/>
    <w:basedOn w:val="a"/>
    <w:uiPriority w:val="34"/>
    <w:qFormat/>
    <w:rsid w:val="00341487"/>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341487"/>
    <w:rPr>
      <w:i/>
      <w:iCs/>
      <w:color w:val="0F4761" w:themeColor="accent1" w:themeShade="BF"/>
    </w:rPr>
  </w:style>
  <w:style w:type="paragraph" w:styleId="ab">
    <w:name w:val="Intense Quote"/>
    <w:basedOn w:val="a"/>
    <w:next w:val="a"/>
    <w:link w:val="ac"/>
    <w:uiPriority w:val="30"/>
    <w:qFormat/>
    <w:rsid w:val="0034148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341487"/>
    <w:rPr>
      <w:i/>
      <w:iCs/>
      <w:color w:val="0F4761" w:themeColor="accent1" w:themeShade="BF"/>
    </w:rPr>
  </w:style>
  <w:style w:type="character" w:styleId="ad">
    <w:name w:val="Intense Reference"/>
    <w:basedOn w:val="a0"/>
    <w:uiPriority w:val="32"/>
    <w:qFormat/>
    <w:rsid w:val="00341487"/>
    <w:rPr>
      <w:b/>
      <w:bCs/>
      <w:smallCaps/>
      <w:color w:val="0F4761" w:themeColor="accent1" w:themeShade="BF"/>
      <w:spacing w:val="5"/>
    </w:rPr>
  </w:style>
  <w:style w:type="paragraph" w:styleId="ae">
    <w:name w:val="header"/>
    <w:basedOn w:val="a"/>
    <w:link w:val="af"/>
    <w:uiPriority w:val="99"/>
    <w:unhideWhenUsed/>
    <w:rsid w:val="00B21490"/>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B21490"/>
    <w:rPr>
      <w:sz w:val="18"/>
      <w:szCs w:val="18"/>
    </w:rPr>
  </w:style>
  <w:style w:type="paragraph" w:styleId="af0">
    <w:name w:val="footer"/>
    <w:basedOn w:val="a"/>
    <w:link w:val="af1"/>
    <w:uiPriority w:val="99"/>
    <w:unhideWhenUsed/>
    <w:rsid w:val="00B21490"/>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B21490"/>
    <w:rPr>
      <w:sz w:val="18"/>
      <w:szCs w:val="18"/>
    </w:rPr>
  </w:style>
  <w:style w:type="paragraph" w:styleId="af2">
    <w:name w:val="Normal (Web)"/>
    <w:basedOn w:val="a"/>
    <w:uiPriority w:val="99"/>
    <w:semiHidden/>
    <w:unhideWhenUsed/>
    <w:rsid w:val="000D64F2"/>
    <w:rPr>
      <w:sz w:val="24"/>
    </w:rPr>
  </w:style>
  <w:style w:type="paragraph" w:styleId="af3">
    <w:name w:val="Balloon Text"/>
    <w:basedOn w:val="a"/>
    <w:link w:val="af4"/>
    <w:uiPriority w:val="99"/>
    <w:semiHidden/>
    <w:unhideWhenUsed/>
    <w:rsid w:val="00B40E0A"/>
    <w:rPr>
      <w:sz w:val="18"/>
      <w:szCs w:val="18"/>
    </w:rPr>
  </w:style>
  <w:style w:type="character" w:customStyle="1" w:styleId="af4">
    <w:name w:val="批注框文本 字符"/>
    <w:basedOn w:val="a0"/>
    <w:link w:val="af3"/>
    <w:uiPriority w:val="99"/>
    <w:semiHidden/>
    <w:rsid w:val="00B40E0A"/>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70039">
      <w:bodyDiv w:val="1"/>
      <w:marLeft w:val="0"/>
      <w:marRight w:val="0"/>
      <w:marTop w:val="0"/>
      <w:marBottom w:val="0"/>
      <w:divBdr>
        <w:top w:val="none" w:sz="0" w:space="0" w:color="auto"/>
        <w:left w:val="none" w:sz="0" w:space="0" w:color="auto"/>
        <w:bottom w:val="none" w:sz="0" w:space="0" w:color="auto"/>
        <w:right w:val="none" w:sz="0" w:space="0" w:color="auto"/>
      </w:divBdr>
    </w:div>
    <w:div w:id="13179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zhou</dc:creator>
  <cp:keywords/>
  <dc:description/>
  <cp:lastModifiedBy>958002981@qq.com</cp:lastModifiedBy>
  <cp:revision>13</cp:revision>
  <cp:lastPrinted>2025-06-10T02:17:00Z</cp:lastPrinted>
  <dcterms:created xsi:type="dcterms:W3CDTF">2025-06-09T02:19:00Z</dcterms:created>
  <dcterms:modified xsi:type="dcterms:W3CDTF">2025-06-18T08:40:00Z</dcterms:modified>
</cp:coreProperties>
</file>